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CB4A" w14:textId="77777777" w:rsidR="00D55DC4" w:rsidRPr="001060CA" w:rsidRDefault="001060CA" w:rsidP="001060CA">
      <w:pPr>
        <w:suppressLineNumbers/>
        <w:spacing w:after="360"/>
        <w:jc w:val="center"/>
        <w:rPr>
          <w:b/>
          <w:sz w:val="28"/>
        </w:rPr>
      </w:pPr>
      <w:r w:rsidRPr="00E3288F">
        <w:rPr>
          <w:b/>
          <w:sz w:val="28"/>
        </w:rPr>
        <w:t>Transformation eines epischen Textes:</w:t>
      </w:r>
      <w:r w:rsidRPr="001060CA">
        <w:rPr>
          <w:b/>
          <w:sz w:val="28"/>
        </w:rPr>
        <w:br/>
      </w:r>
      <w:r w:rsidRPr="00E3288F">
        <w:rPr>
          <w:b/>
          <w:sz w:val="36"/>
        </w:rPr>
        <w:t>Saltatio Mortis</w:t>
      </w:r>
      <w:r w:rsidR="00E3288F">
        <w:rPr>
          <w:rStyle w:val="Funotenzeichen"/>
          <w:b/>
          <w:sz w:val="36"/>
        </w:rPr>
        <w:footnoteReference w:id="1"/>
      </w:r>
      <w:r w:rsidRPr="00E3288F">
        <w:rPr>
          <w:b/>
          <w:sz w:val="36"/>
        </w:rPr>
        <w:t>: „</w:t>
      </w:r>
      <w:r w:rsidR="000133E5">
        <w:rPr>
          <w:b/>
          <w:sz w:val="36"/>
        </w:rPr>
        <w:t xml:space="preserve">Der </w:t>
      </w:r>
      <w:r w:rsidRPr="00E3288F">
        <w:rPr>
          <w:b/>
          <w:sz w:val="36"/>
        </w:rPr>
        <w:t>Sandmann“</w:t>
      </w:r>
      <w:r w:rsidR="000133E5">
        <w:rPr>
          <w:b/>
          <w:sz w:val="36"/>
        </w:rPr>
        <w:t xml:space="preserve"> (2013)</w:t>
      </w:r>
    </w:p>
    <w:p w14:paraId="3BB0C47A" w14:textId="77777777" w:rsidR="00E3288F" w:rsidRDefault="00E3288F" w:rsidP="001060CA">
      <w:pPr>
        <w:rPr>
          <w:sz w:val="24"/>
        </w:rPr>
        <w:sectPr w:rsidR="00E3288F" w:rsidSect="00607A5B">
          <w:headerReference w:type="default" r:id="rId7"/>
          <w:pgSz w:w="11906" w:h="16838"/>
          <w:pgMar w:top="1276" w:right="1418" w:bottom="709" w:left="1418" w:header="284" w:footer="709" w:gutter="0"/>
          <w:lnNumType w:countBy="5" w:restart="continuous"/>
          <w:cols w:space="708"/>
          <w:docGrid w:linePitch="360"/>
        </w:sectPr>
      </w:pPr>
    </w:p>
    <w:p w14:paraId="076E5A0F" w14:textId="77777777" w:rsidR="001060CA" w:rsidRPr="001060CA" w:rsidRDefault="001060CA" w:rsidP="001060CA">
      <w:pPr>
        <w:rPr>
          <w:sz w:val="24"/>
        </w:rPr>
      </w:pPr>
      <w:r w:rsidRPr="001060CA">
        <w:rPr>
          <w:sz w:val="24"/>
        </w:rPr>
        <w:t>Ich bin der Sand in deinen Augen,</w:t>
      </w:r>
      <w:r w:rsidRPr="001060CA">
        <w:rPr>
          <w:sz w:val="24"/>
        </w:rPr>
        <w:br/>
        <w:t>dein Traum von letzter Nacht.</w:t>
      </w:r>
      <w:r w:rsidRPr="001060CA">
        <w:rPr>
          <w:sz w:val="24"/>
        </w:rPr>
        <w:br/>
        <w:t xml:space="preserve">Ich </w:t>
      </w:r>
      <w:proofErr w:type="spellStart"/>
      <w:r w:rsidRPr="001060CA">
        <w:rPr>
          <w:sz w:val="24"/>
        </w:rPr>
        <w:t>säe</w:t>
      </w:r>
      <w:proofErr w:type="spellEnd"/>
      <w:r w:rsidRPr="001060CA">
        <w:rPr>
          <w:sz w:val="24"/>
        </w:rPr>
        <w:t xml:space="preserve"> Zweifel und auch Glauben,</w:t>
      </w:r>
      <w:r w:rsidRPr="001060CA">
        <w:rPr>
          <w:sz w:val="24"/>
        </w:rPr>
        <w:br/>
        <w:t>schlaf jetzt ein, schenk mir die Macht</w:t>
      </w:r>
      <w:r w:rsidRPr="001060CA">
        <w:rPr>
          <w:sz w:val="24"/>
        </w:rPr>
        <w:br/>
        <w:t>über Schrecken und die Träume,</w:t>
      </w:r>
      <w:r w:rsidRPr="001060CA">
        <w:rPr>
          <w:sz w:val="24"/>
        </w:rPr>
        <w:br/>
        <w:t>mach jeden dir bekannt,</w:t>
      </w:r>
      <w:r w:rsidRPr="001060CA">
        <w:rPr>
          <w:sz w:val="24"/>
        </w:rPr>
        <w:br/>
        <w:t>schlaf jetzt ein und werde mein,</w:t>
      </w:r>
      <w:r w:rsidRPr="001060CA">
        <w:rPr>
          <w:sz w:val="24"/>
        </w:rPr>
        <w:br/>
        <w:t>wie Sand in meiner Hand.</w:t>
      </w:r>
    </w:p>
    <w:p w14:paraId="2F81ADD8" w14:textId="77777777" w:rsidR="001060CA" w:rsidRPr="001060CA" w:rsidRDefault="001060CA" w:rsidP="001060CA">
      <w:pPr>
        <w:rPr>
          <w:sz w:val="24"/>
        </w:rPr>
      </w:pPr>
      <w:r w:rsidRPr="001060CA">
        <w:rPr>
          <w:sz w:val="24"/>
        </w:rPr>
        <w:t>Du weißt, ich komme in den Nächten,</w:t>
      </w:r>
      <w:r w:rsidRPr="001060CA">
        <w:rPr>
          <w:sz w:val="24"/>
        </w:rPr>
        <w:br/>
        <w:t>schleich' mich heimlich in den Traum,</w:t>
      </w:r>
      <w:r w:rsidRPr="001060CA">
        <w:rPr>
          <w:sz w:val="24"/>
        </w:rPr>
        <w:br/>
        <w:t>verfolg' dich unter deine Decke,</w:t>
      </w:r>
      <w:r w:rsidRPr="001060CA">
        <w:rPr>
          <w:sz w:val="24"/>
        </w:rPr>
        <w:br/>
        <w:t>jage dich durch Zeit und Raum.</w:t>
      </w:r>
      <w:r w:rsidRPr="001060CA">
        <w:rPr>
          <w:sz w:val="24"/>
        </w:rPr>
        <w:br/>
        <w:t>Ich prüf' dein Herz und deine Seele -</w:t>
      </w:r>
      <w:r w:rsidRPr="001060CA">
        <w:rPr>
          <w:sz w:val="24"/>
        </w:rPr>
        <w:br/>
        <w:t xml:space="preserve">Hältst du </w:t>
      </w:r>
      <w:proofErr w:type="gramStart"/>
      <w:r w:rsidRPr="001060CA">
        <w:rPr>
          <w:sz w:val="24"/>
        </w:rPr>
        <w:t>meinem Blicke</w:t>
      </w:r>
      <w:proofErr w:type="gramEnd"/>
      <w:r w:rsidRPr="001060CA">
        <w:rPr>
          <w:sz w:val="24"/>
        </w:rPr>
        <w:t xml:space="preserve"> stand?</w:t>
      </w:r>
      <w:r w:rsidRPr="001060CA">
        <w:rPr>
          <w:sz w:val="24"/>
        </w:rPr>
        <w:br/>
        <w:t>Schlaf jetzt ein und werde mein,</w:t>
      </w:r>
      <w:r w:rsidRPr="001060CA">
        <w:rPr>
          <w:sz w:val="24"/>
        </w:rPr>
        <w:br/>
        <w:t>wie Sand in meiner Hand.</w:t>
      </w:r>
    </w:p>
    <w:p w14:paraId="1CF6FA62" w14:textId="77777777" w:rsidR="001060CA" w:rsidRDefault="001060CA" w:rsidP="00E3288F">
      <w:pPr>
        <w:rPr>
          <w:sz w:val="24"/>
        </w:rPr>
      </w:pPr>
      <w:r w:rsidRPr="00E3288F">
        <w:rPr>
          <w:i/>
          <w:sz w:val="24"/>
        </w:rPr>
        <w:t>Refrain:</w:t>
      </w:r>
      <w:r w:rsidRPr="001060CA">
        <w:rPr>
          <w:sz w:val="24"/>
        </w:rPr>
        <w:br/>
        <w:t>Ein jedes Sandkorn ist ein Traum,</w:t>
      </w:r>
      <w:r w:rsidRPr="001060CA">
        <w:rPr>
          <w:sz w:val="24"/>
        </w:rPr>
        <w:br/>
        <w:t>nur ein Stern in dunkler Nacht,</w:t>
      </w:r>
      <w:r w:rsidRPr="001060CA">
        <w:rPr>
          <w:sz w:val="24"/>
        </w:rPr>
        <w:br/>
        <w:t>funkelnd wie ein Diamant</w:t>
      </w:r>
      <w:r w:rsidRPr="001060CA">
        <w:rPr>
          <w:sz w:val="24"/>
        </w:rPr>
        <w:br/>
        <w:t>und doch nur Sand -</w:t>
      </w:r>
      <w:r w:rsidRPr="001060CA">
        <w:rPr>
          <w:sz w:val="24"/>
        </w:rPr>
        <w:br/>
        <w:t>in meiner Hand ist alles Sand</w:t>
      </w:r>
      <w:r w:rsidRPr="001060CA">
        <w:rPr>
          <w:sz w:val="24"/>
        </w:rPr>
        <w:br/>
        <w:t>und doch nur Sand -</w:t>
      </w:r>
      <w:r w:rsidRPr="001060CA">
        <w:rPr>
          <w:sz w:val="24"/>
        </w:rPr>
        <w:br/>
        <w:t>alles ist Sand in meiner Hand.</w:t>
      </w:r>
    </w:p>
    <w:p w14:paraId="49F03CF2" w14:textId="77777777" w:rsidR="00E3288F" w:rsidRDefault="00E3288F" w:rsidP="00E3288F">
      <w:pPr>
        <w:suppressLineNumbers/>
        <w:rPr>
          <w:sz w:val="24"/>
        </w:rPr>
      </w:pPr>
    </w:p>
    <w:p w14:paraId="205EE45C" w14:textId="77777777" w:rsidR="00E3288F" w:rsidRDefault="000133E5" w:rsidP="00E3288F">
      <w:pPr>
        <w:suppressLineNumbers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0E2CB" wp14:editId="45193660">
                <wp:simplePos x="0" y="0"/>
                <wp:positionH relativeFrom="margin">
                  <wp:align>center</wp:align>
                </wp:positionH>
                <wp:positionV relativeFrom="paragraph">
                  <wp:posOffset>440055</wp:posOffset>
                </wp:positionV>
                <wp:extent cx="6200775" cy="2466975"/>
                <wp:effectExtent l="0" t="0" r="28575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2466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742A1" w14:textId="77777777" w:rsidR="00E3288F" w:rsidRDefault="00E3288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Aufgabe:</w:t>
                            </w:r>
                          </w:p>
                          <w:p w14:paraId="23D3DEFA" w14:textId="77777777" w:rsidR="00E3288F" w:rsidRDefault="00E3288F">
                            <w:r>
                              <w:t>1.) Notiere inhaltliche Schwerpunkte des Liedtextes.</w:t>
                            </w:r>
                          </w:p>
                          <w:p w14:paraId="121DD10C" w14:textId="77777777" w:rsidR="00E3288F" w:rsidRDefault="00E3288F">
                            <w:r>
                              <w:tab/>
                              <w:t>- Welche Aspekte entstammen direkt Hoffmanns Novelle?</w:t>
                            </w:r>
                            <w:r>
                              <w:br/>
                            </w:r>
                            <w:r>
                              <w:tab/>
                              <w:t>- Welche Aspekte hat Saltatio Mortis hinzugefügt?</w:t>
                            </w:r>
                          </w:p>
                          <w:p w14:paraId="1CE983FE" w14:textId="77777777" w:rsidR="00E3288F" w:rsidRDefault="00E3288F">
                            <w:r>
                              <w:t xml:space="preserve">2.) </w:t>
                            </w:r>
                            <w:r w:rsidR="000133E5">
                              <w:t>Charakterisiere das Lyrische Ich (und ggf. Du) mithilfe treffender Versangaben.</w:t>
                            </w:r>
                            <w:r w:rsidR="000133E5">
                              <w:br/>
                              <w:t>Berücksichtige dabei auch formale Auffälligkeiten.</w:t>
                            </w:r>
                          </w:p>
                          <w:p w14:paraId="45795774" w14:textId="77777777" w:rsidR="000133E5" w:rsidRDefault="000133E5">
                            <w:r>
                              <w:t>3.) Beurteile, ob die Bearbeitung der Novelle künstlerisch gelungen ist.</w:t>
                            </w:r>
                          </w:p>
                          <w:p w14:paraId="5B1CCF1C" w14:textId="055A103A" w:rsidR="000133E5" w:rsidRPr="00E3288F" w:rsidRDefault="000133E5">
                            <w:r>
                              <w:tab/>
                              <w:t>- Vermittelt der Liedtext eine ähnliche Stimmung wie die Novelle?</w:t>
                            </w:r>
                            <w:r>
                              <w:br/>
                            </w:r>
                            <w:r>
                              <w:tab/>
                              <w:t>- Passen die hinzugefügten Aspekte zu Hoffmanns Werk?</w:t>
                            </w:r>
                            <w:r>
                              <w:br/>
                            </w:r>
                            <w:r>
                              <w:tab/>
                              <w:t xml:space="preserve">- Welchen Platz hätte der </w:t>
                            </w:r>
                            <w:r w:rsidR="00FD3EBC">
                              <w:t>l</w:t>
                            </w:r>
                            <w:r>
                              <w:t>yrische Sprecher in Hoffmanns Novelle?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0E2C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0;margin-top:34.65pt;width:488.25pt;height:194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" fillcolor="#bfbfbf [2412]" strokeweight=".5pt">
                <v:textbox>
                  <w:txbxContent>
                    <w:p w14:paraId="174742A1" w14:textId="77777777" w:rsidR="00E3288F" w:rsidRDefault="00E3288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Aufgabe:</w:t>
                      </w:r>
                    </w:p>
                    <w:p w14:paraId="23D3DEFA" w14:textId="77777777" w:rsidR="00E3288F" w:rsidRDefault="00E3288F">
                      <w:r>
                        <w:t>1.) Notiere inhaltliche Schwerpunkte des Liedtextes.</w:t>
                      </w:r>
                    </w:p>
                    <w:p w14:paraId="121DD10C" w14:textId="77777777" w:rsidR="00E3288F" w:rsidRDefault="00E3288F">
                      <w:r>
                        <w:tab/>
                        <w:t>- Welche Aspekte entstammen direkt Hoffmanns Novelle?</w:t>
                      </w:r>
                      <w:r>
                        <w:br/>
                      </w:r>
                      <w:r>
                        <w:tab/>
                        <w:t>- Welche Aspekte hat Saltatio Mortis hinzugefügt?</w:t>
                      </w:r>
                    </w:p>
                    <w:p w14:paraId="1CE983FE" w14:textId="77777777" w:rsidR="00E3288F" w:rsidRDefault="00E3288F">
                      <w:r>
                        <w:t xml:space="preserve">2.) </w:t>
                      </w:r>
                      <w:r w:rsidR="000133E5">
                        <w:t>Charakterisiere das Lyrische Ich (und ggf. Du) mithilfe treffender Versangaben.</w:t>
                      </w:r>
                      <w:r w:rsidR="000133E5">
                        <w:br/>
                        <w:t>Berücksichtige dabei auch formale Auffälligkeiten.</w:t>
                      </w:r>
                    </w:p>
                    <w:p w14:paraId="45795774" w14:textId="77777777" w:rsidR="000133E5" w:rsidRDefault="000133E5">
                      <w:r>
                        <w:t>3.) Beurteile, ob die Bearbeitung der Novelle künstlerisch gelungen ist.</w:t>
                      </w:r>
                    </w:p>
                    <w:p w14:paraId="5B1CCF1C" w14:textId="055A103A" w:rsidR="000133E5" w:rsidRPr="00E3288F" w:rsidRDefault="000133E5">
                      <w:r>
                        <w:tab/>
                        <w:t>- Vermittelt der Liedtext eine ähnliche Stimmung wie die Novelle?</w:t>
                      </w:r>
                      <w:r>
                        <w:br/>
                      </w:r>
                      <w:r>
                        <w:tab/>
                        <w:t>- Passen die hinzugefügten Aspekte zu Hoffmanns Werk?</w:t>
                      </w:r>
                      <w:r>
                        <w:br/>
                      </w:r>
                      <w:r>
                        <w:tab/>
                        <w:t xml:space="preserve">- Welchen Platz hätte der </w:t>
                      </w:r>
                      <w:r w:rsidR="00FD3EBC">
                        <w:t>l</w:t>
                      </w:r>
                      <w:r>
                        <w:t>yrische Sprecher in Hoffmanns Novelle?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288F">
        <w:rPr>
          <w:sz w:val="24"/>
        </w:rPr>
        <w:br/>
      </w:r>
      <w:r w:rsidR="00E3288F">
        <w:rPr>
          <w:sz w:val="24"/>
        </w:rPr>
        <w:br/>
      </w:r>
    </w:p>
    <w:p w14:paraId="736B6C18" w14:textId="77777777" w:rsidR="00E3288F" w:rsidRDefault="00E3288F" w:rsidP="00E3288F">
      <w:pPr>
        <w:suppressLineNumbers/>
        <w:rPr>
          <w:sz w:val="24"/>
        </w:rPr>
      </w:pPr>
    </w:p>
    <w:p w14:paraId="7B1ECA47" w14:textId="77777777" w:rsidR="00E3288F" w:rsidRDefault="00E3288F" w:rsidP="00E3288F">
      <w:pPr>
        <w:suppressLineNumbers/>
        <w:rPr>
          <w:sz w:val="24"/>
        </w:rPr>
      </w:pPr>
    </w:p>
    <w:p w14:paraId="674305D8" w14:textId="77777777" w:rsidR="00E3288F" w:rsidRDefault="00E3288F" w:rsidP="00E3288F">
      <w:pPr>
        <w:suppressLineNumbers/>
        <w:rPr>
          <w:sz w:val="24"/>
        </w:rPr>
      </w:pPr>
    </w:p>
    <w:p w14:paraId="114419A5" w14:textId="77777777" w:rsidR="00E3288F" w:rsidRDefault="00E3288F" w:rsidP="00E3288F">
      <w:pPr>
        <w:suppressLineNumbers/>
        <w:rPr>
          <w:sz w:val="24"/>
        </w:rPr>
      </w:pPr>
    </w:p>
    <w:p w14:paraId="7C98912D" w14:textId="77777777" w:rsidR="00E3288F" w:rsidRDefault="00E3288F" w:rsidP="00E3288F">
      <w:pPr>
        <w:suppressLineNumbers/>
        <w:rPr>
          <w:sz w:val="24"/>
        </w:rPr>
      </w:pPr>
    </w:p>
    <w:p w14:paraId="04065B12" w14:textId="77777777" w:rsidR="00E3288F" w:rsidRDefault="00E3288F" w:rsidP="00E3288F">
      <w:pPr>
        <w:suppressLineNumbers/>
        <w:rPr>
          <w:sz w:val="24"/>
        </w:rPr>
      </w:pPr>
    </w:p>
    <w:p w14:paraId="02E06E6D" w14:textId="77777777" w:rsidR="00E3288F" w:rsidRDefault="00E3288F" w:rsidP="00E3288F">
      <w:pPr>
        <w:suppressLineNumbers/>
        <w:rPr>
          <w:sz w:val="24"/>
        </w:rPr>
      </w:pPr>
    </w:p>
    <w:p w14:paraId="76F8F781" w14:textId="77777777" w:rsidR="001060CA" w:rsidRPr="001060CA" w:rsidRDefault="001060CA" w:rsidP="00E3288F">
      <w:pPr>
        <w:rPr>
          <w:sz w:val="24"/>
        </w:rPr>
      </w:pPr>
      <w:r w:rsidRPr="001060CA">
        <w:rPr>
          <w:sz w:val="24"/>
        </w:rPr>
        <w:t>Ich trinke Licht und bringe Schatten,</w:t>
      </w:r>
      <w:r w:rsidRPr="001060CA">
        <w:rPr>
          <w:sz w:val="24"/>
        </w:rPr>
        <w:br/>
        <w:t>mein Bruder ist der Tod</w:t>
      </w:r>
      <w:r w:rsidRPr="001060CA">
        <w:rPr>
          <w:sz w:val="24"/>
        </w:rPr>
        <w:br/>
        <w:t>und meine Kinder fressen Augen -</w:t>
      </w:r>
      <w:r w:rsidRPr="001060CA">
        <w:rPr>
          <w:sz w:val="24"/>
        </w:rPr>
        <w:br/>
        <w:t>ausgerissen, blutig</w:t>
      </w:r>
      <w:r w:rsidR="00E3288F">
        <w:rPr>
          <w:sz w:val="24"/>
        </w:rPr>
        <w:t>,</w:t>
      </w:r>
      <w:r w:rsidRPr="001060CA">
        <w:rPr>
          <w:sz w:val="24"/>
        </w:rPr>
        <w:t xml:space="preserve"> rot.</w:t>
      </w:r>
      <w:r w:rsidRPr="001060CA">
        <w:rPr>
          <w:sz w:val="24"/>
        </w:rPr>
        <w:br/>
        <w:t>Ich bin ein Heide und ein Dämon,</w:t>
      </w:r>
      <w:r w:rsidRPr="001060CA">
        <w:rPr>
          <w:sz w:val="24"/>
        </w:rPr>
        <w:br/>
        <w:t>trag' höllisches Gewand.</w:t>
      </w:r>
      <w:r w:rsidRPr="001060CA">
        <w:rPr>
          <w:sz w:val="24"/>
        </w:rPr>
        <w:br/>
        <w:t>Schlaf jetzt ein und werde mein,</w:t>
      </w:r>
      <w:r w:rsidRPr="001060CA">
        <w:rPr>
          <w:sz w:val="24"/>
        </w:rPr>
        <w:br/>
        <w:t>wie Sand in meiner Hand.</w:t>
      </w:r>
    </w:p>
    <w:p w14:paraId="483BFAA3" w14:textId="77777777" w:rsidR="001060CA" w:rsidRDefault="001060CA" w:rsidP="001060CA">
      <w:pPr>
        <w:rPr>
          <w:sz w:val="24"/>
        </w:rPr>
      </w:pPr>
      <w:r w:rsidRPr="001060CA">
        <w:rPr>
          <w:sz w:val="24"/>
        </w:rPr>
        <w:t>Weißer Sand schenkt schöne Träume,</w:t>
      </w:r>
      <w:r w:rsidRPr="001060CA">
        <w:rPr>
          <w:sz w:val="24"/>
        </w:rPr>
        <w:br/>
        <w:t>weißer Sand vertreibt die Not,</w:t>
      </w:r>
      <w:r w:rsidRPr="001060CA">
        <w:rPr>
          <w:sz w:val="24"/>
        </w:rPr>
        <w:br/>
        <w:t xml:space="preserve">doch schwarzer Sand höhlt aus die Augen - </w:t>
      </w:r>
      <w:r w:rsidRPr="001060CA">
        <w:rPr>
          <w:sz w:val="24"/>
        </w:rPr>
        <w:br/>
        <w:t>schwarzer Sand bringt dir</w:t>
      </w:r>
      <w:r w:rsidR="00E3288F">
        <w:rPr>
          <w:sz w:val="24"/>
        </w:rPr>
        <w:t xml:space="preserve"> </w:t>
      </w:r>
      <w:r w:rsidRPr="001060CA">
        <w:rPr>
          <w:sz w:val="24"/>
        </w:rPr>
        <w:t>den Tod!</w:t>
      </w:r>
    </w:p>
    <w:p w14:paraId="400B29D7" w14:textId="77777777" w:rsidR="00E3288F" w:rsidRPr="00E3288F" w:rsidRDefault="00B93230" w:rsidP="001060CA">
      <w:pPr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47D64A" wp14:editId="25F4D7C9">
                <wp:simplePos x="0" y="0"/>
                <wp:positionH relativeFrom="column">
                  <wp:posOffset>-761365</wp:posOffset>
                </wp:positionH>
                <wp:positionV relativeFrom="paragraph">
                  <wp:posOffset>243205</wp:posOffset>
                </wp:positionV>
                <wp:extent cx="3876675" cy="2507615"/>
                <wp:effectExtent l="0" t="0" r="28575" b="2603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2507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4386E" w14:textId="77777777" w:rsidR="000133E5" w:rsidRDefault="000133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7DE34" wp14:editId="3934268A">
                                  <wp:extent cx="3687445" cy="2460345"/>
                                  <wp:effectExtent l="0" t="0" r="8255" b="0"/>
                                  <wp:docPr id="764494839" name="Grafik 764494839" descr="Bildergebnis fÃ¼r saltatio mort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ildergebnis fÃ¼r saltatio mort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7445" cy="2460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-59.95pt;margin-top:19.15pt;width:305.25pt;height:197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" fillcolor="white [3201]" strokeweight=".5pt">
                <v:textbox>
                  <w:txbxContent>
                    <w:p w:rsidR="000133E5" w:rsidRDefault="000133E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87445" cy="2460345"/>
                            <wp:effectExtent l="0" t="0" r="8255" b="0"/>
                            <wp:docPr id="4" name="Grafik 4" descr="Bildergebnis fÃ¼r saltatio mort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ildergebnis fÃ¼r saltatio mort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7445" cy="2460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288F" w:rsidRPr="00E3288F">
        <w:rPr>
          <w:i/>
          <w:sz w:val="24"/>
        </w:rPr>
        <w:t>Refrain</w:t>
      </w:r>
    </w:p>
    <w:sectPr w:rsidR="00E3288F" w:rsidRPr="00E3288F" w:rsidSect="000133E5">
      <w:type w:val="continuous"/>
      <w:pgSz w:w="11906" w:h="16838"/>
      <w:pgMar w:top="1418" w:right="707" w:bottom="1134" w:left="1134" w:header="709" w:footer="709" w:gutter="0"/>
      <w:lnNumType w:countBy="5" w:restart="continuous"/>
      <w:cols w:num="2" w:space="113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7AF43" w14:textId="77777777" w:rsidR="007E02C7" w:rsidRDefault="007E02C7" w:rsidP="00E3288F">
      <w:pPr>
        <w:spacing w:after="0" w:line="240" w:lineRule="auto"/>
      </w:pPr>
      <w:r>
        <w:separator/>
      </w:r>
    </w:p>
  </w:endnote>
  <w:endnote w:type="continuationSeparator" w:id="0">
    <w:p w14:paraId="782BA8E7" w14:textId="77777777" w:rsidR="007E02C7" w:rsidRDefault="007E02C7" w:rsidP="00E32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356F2" w14:textId="77777777" w:rsidR="007E02C7" w:rsidRDefault="007E02C7" w:rsidP="00E3288F">
      <w:pPr>
        <w:spacing w:after="0" w:line="240" w:lineRule="auto"/>
      </w:pPr>
      <w:r>
        <w:separator/>
      </w:r>
    </w:p>
  </w:footnote>
  <w:footnote w:type="continuationSeparator" w:id="0">
    <w:p w14:paraId="611B20F1" w14:textId="77777777" w:rsidR="007E02C7" w:rsidRDefault="007E02C7" w:rsidP="00E3288F">
      <w:pPr>
        <w:spacing w:after="0" w:line="240" w:lineRule="auto"/>
      </w:pPr>
      <w:r>
        <w:continuationSeparator/>
      </w:r>
    </w:p>
  </w:footnote>
  <w:footnote w:id="1">
    <w:p w14:paraId="48D1FE2E" w14:textId="77777777" w:rsidR="00E3288F" w:rsidRDefault="00E3288F" w:rsidP="00E3288F">
      <w:pPr>
        <w:pStyle w:val="Funotentext"/>
        <w:jc w:val="both"/>
      </w:pPr>
      <w:r>
        <w:rPr>
          <w:rStyle w:val="Funotenzeichen"/>
        </w:rPr>
        <w:footnoteRef/>
      </w:r>
      <w:r>
        <w:t xml:space="preserve"> </w:t>
      </w:r>
      <w:r w:rsidRPr="00E3288F">
        <w:rPr>
          <w:b/>
        </w:rPr>
        <w:t>Saltatio Mortis</w:t>
      </w:r>
      <w:r>
        <w:t xml:space="preserve"> (lat.: „Totentanz“) ist eine deutsche Mittelalter-Rock-Band, die 2000 gegründet wurde. Neben gängigen Rock-Instrumenten nutzt die Band auch historische Instrumente wie Dudelsäcke, Schalmeien, Lauten usw.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F83F6" w14:textId="5B69D777" w:rsidR="00E3288F" w:rsidRPr="00607A5B" w:rsidRDefault="00607A5B" w:rsidP="00607A5B">
    <w:pPr>
      <w:pStyle w:val="Kopfzeile"/>
    </w:pPr>
    <w:r>
      <w:rPr>
        <w:noProof/>
      </w:rPr>
      <w:drawing>
        <wp:inline distT="0" distB="0" distL="0" distR="0" wp14:anchorId="2520F4D4" wp14:editId="6E453B89">
          <wp:extent cx="5759450" cy="508635"/>
          <wp:effectExtent l="0" t="0" r="0" b="0"/>
          <wp:docPr id="846750417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0CA"/>
    <w:rsid w:val="000133E5"/>
    <w:rsid w:val="001060CA"/>
    <w:rsid w:val="00202522"/>
    <w:rsid w:val="00607A5B"/>
    <w:rsid w:val="00723AE2"/>
    <w:rsid w:val="007E02C7"/>
    <w:rsid w:val="008757C8"/>
    <w:rsid w:val="00B93230"/>
    <w:rsid w:val="00D55DC4"/>
    <w:rsid w:val="00D94333"/>
    <w:rsid w:val="00E3288F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BA7F82"/>
  <w15:chartTrackingRefBased/>
  <w15:docId w15:val="{AD82EDAB-BD78-46B4-99BD-816129AA8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rsid w:val="001060CA"/>
  </w:style>
  <w:style w:type="paragraph" w:styleId="Funotentext">
    <w:name w:val="footnote text"/>
    <w:basedOn w:val="Standard"/>
    <w:link w:val="FunotentextZchn"/>
    <w:uiPriority w:val="99"/>
    <w:semiHidden/>
    <w:unhideWhenUsed/>
    <w:rsid w:val="00E3288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3288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3288F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E32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288F"/>
  </w:style>
  <w:style w:type="paragraph" w:styleId="Fuzeile">
    <w:name w:val="footer"/>
    <w:basedOn w:val="Standard"/>
    <w:link w:val="FuzeileZchn"/>
    <w:uiPriority w:val="99"/>
    <w:unhideWhenUsed/>
    <w:rsid w:val="00E328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288F"/>
  </w:style>
  <w:style w:type="paragraph" w:styleId="Listenabsatz">
    <w:name w:val="List Paragraph"/>
    <w:basedOn w:val="Standard"/>
    <w:uiPriority w:val="34"/>
    <w:qFormat/>
    <w:rsid w:val="00E32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1423EC-0C0F-4004-8F18-D778D9B2D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Quandt</dc:creator>
  <cp:keywords/>
  <dc:description/>
  <cp:lastModifiedBy>Stefan Quandt</cp:lastModifiedBy>
  <cp:revision>3</cp:revision>
  <cp:lastPrinted>2018-09-03T05:56:00Z</cp:lastPrinted>
  <dcterms:created xsi:type="dcterms:W3CDTF">2018-09-03T05:24:00Z</dcterms:created>
  <dcterms:modified xsi:type="dcterms:W3CDTF">2026-02-18T18:14:00Z</dcterms:modified>
</cp:coreProperties>
</file>