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71A9C" w14:textId="77777777" w:rsidR="00D55DC4" w:rsidRPr="00F06B1F" w:rsidRDefault="00C342FF" w:rsidP="00F06B1F">
      <w:pPr>
        <w:jc w:val="center"/>
        <w:rPr>
          <w:b/>
          <w:bCs/>
          <w:sz w:val="28"/>
          <w:szCs w:val="28"/>
        </w:rPr>
      </w:pPr>
      <w:r w:rsidRPr="00F06B1F">
        <w:rPr>
          <w:b/>
          <w:bCs/>
          <w:sz w:val="28"/>
          <w:szCs w:val="28"/>
        </w:rPr>
        <w:t>Abschiedsbrief</w:t>
      </w:r>
      <w:r w:rsidR="00816A4A">
        <w:rPr>
          <w:b/>
          <w:bCs/>
          <w:sz w:val="28"/>
          <w:szCs w:val="28"/>
        </w:rPr>
        <w:t>e</w:t>
      </w:r>
    </w:p>
    <w:p w14:paraId="7124C0BD" w14:textId="77777777" w:rsidR="00C342FF" w:rsidRDefault="00C342FF" w:rsidP="00D81A0A">
      <w:pPr>
        <w:spacing w:after="360"/>
        <w:jc w:val="both"/>
      </w:pPr>
      <w:r>
        <w:t>Nach dem mysteriösen Tod seines Vaters und Coppelius‘ Verschwinden erleidet Nathanael einen Nervenzusammenbruch. Einige Zeit später, als er sich erholt hat, zieht er</w:t>
      </w:r>
      <w:r w:rsidR="00F06B1F">
        <w:t xml:space="preserve"> um</w:t>
      </w:r>
      <w:r>
        <w:t xml:space="preserve"> in die Stadt G., um dort bei dem berühmten Naturwissenschaftler Professor Spalanzani zu studieren.</w:t>
      </w:r>
    </w:p>
    <w:p w14:paraId="2A030C58" w14:textId="77777777" w:rsidR="0000305B" w:rsidRDefault="00C342FF" w:rsidP="00D81A0A">
      <w:pPr>
        <w:spacing w:after="360"/>
      </w:pPr>
      <w:r>
        <w:t xml:space="preserve">Wähle </w:t>
      </w:r>
      <w:r w:rsidRPr="0000305B">
        <w:rPr>
          <w:b/>
          <w:bCs/>
        </w:rPr>
        <w:t>eine</w:t>
      </w:r>
      <w:r>
        <w:t xml:space="preserve"> der folgenden Aufgaben aus und </w:t>
      </w:r>
      <w:r w:rsidRPr="0000305B">
        <w:rPr>
          <w:b/>
          <w:bCs/>
        </w:rPr>
        <w:t>verfasse einen Brief</w:t>
      </w:r>
      <w:r w:rsidR="0000305B">
        <w:t>.</w:t>
      </w:r>
    </w:p>
    <w:tbl>
      <w:tblPr>
        <w:tblStyle w:val="Tabellenraster"/>
        <w:tblW w:w="10206" w:type="dxa"/>
        <w:tblInd w:w="-572" w:type="dxa"/>
        <w:tblLook w:val="04A0" w:firstRow="1" w:lastRow="0" w:firstColumn="1" w:lastColumn="0" w:noHBand="0" w:noVBand="1"/>
      </w:tblPr>
      <w:tblGrid>
        <w:gridCol w:w="10206"/>
      </w:tblGrid>
      <w:tr w:rsidR="00C342FF" w14:paraId="012088E9" w14:textId="77777777" w:rsidTr="00753122">
        <w:tc>
          <w:tcPr>
            <w:tcW w:w="10206" w:type="dxa"/>
            <w:shd w:val="clear" w:color="auto" w:fill="BFBFBF" w:themeFill="background1" w:themeFillShade="BF"/>
          </w:tcPr>
          <w:p w14:paraId="51FD6535" w14:textId="77777777" w:rsidR="00C342FF" w:rsidRPr="00753122" w:rsidRDefault="00C342FF" w:rsidP="00753122">
            <w:pPr>
              <w:spacing w:before="60" w:after="60"/>
              <w:jc w:val="center"/>
              <w:rPr>
                <w:b/>
                <w:bCs/>
                <w:sz w:val="24"/>
                <w:szCs w:val="24"/>
              </w:rPr>
            </w:pPr>
            <w:r w:rsidRPr="00753122">
              <w:rPr>
                <w:b/>
                <w:bCs/>
                <w:sz w:val="24"/>
                <w:szCs w:val="24"/>
              </w:rPr>
              <w:t>1. Nathanaels Abschiedsbrief</w:t>
            </w:r>
          </w:p>
        </w:tc>
      </w:tr>
      <w:tr w:rsidR="00C342FF" w14:paraId="74C2F006" w14:textId="77777777" w:rsidTr="00C342FF">
        <w:tc>
          <w:tcPr>
            <w:tcW w:w="10206" w:type="dxa"/>
          </w:tcPr>
          <w:p w14:paraId="58310046" w14:textId="77777777" w:rsidR="00C342FF" w:rsidRDefault="00C342FF" w:rsidP="00753122">
            <w:pPr>
              <w:spacing w:before="60" w:after="60"/>
              <w:jc w:val="center"/>
            </w:pPr>
            <w:r>
              <w:t>„</w:t>
            </w:r>
            <w:r w:rsidRPr="00C342FF">
              <w:rPr>
                <w:i/>
                <w:iCs/>
              </w:rPr>
              <w:t xml:space="preserve">Da sprang Nathanael entrüstet auf und rief, Clara von sich stoßend: </w:t>
            </w:r>
            <w:r w:rsidR="00753122">
              <w:rPr>
                <w:i/>
                <w:iCs/>
              </w:rPr>
              <w:br/>
            </w:r>
            <w:r w:rsidRPr="00C342FF">
              <w:rPr>
                <w:i/>
                <w:iCs/>
              </w:rPr>
              <w:t>„Du lebloses, verdammtes Automat</w:t>
            </w:r>
            <w:r w:rsidRPr="00C342FF">
              <w:rPr>
                <w:rStyle w:val="Funotenzeichen"/>
                <w:i/>
                <w:iCs/>
              </w:rPr>
              <w:footnoteReference w:id="1"/>
            </w:r>
            <w:r w:rsidRPr="00C342FF">
              <w:rPr>
                <w:i/>
                <w:iCs/>
              </w:rPr>
              <w:t>!“</w:t>
            </w:r>
            <w:r>
              <w:t xml:space="preserve"> (S.25)</w:t>
            </w:r>
          </w:p>
          <w:p w14:paraId="6AE46F05" w14:textId="77777777" w:rsidR="00C342FF" w:rsidRDefault="00C342FF" w:rsidP="00753122">
            <w:pPr>
              <w:spacing w:before="60" w:after="60"/>
            </w:pPr>
          </w:p>
          <w:p w14:paraId="58840634" w14:textId="77777777" w:rsidR="00C342FF" w:rsidRDefault="00C342FF" w:rsidP="00753122">
            <w:pPr>
              <w:spacing w:before="60" w:after="60"/>
              <w:jc w:val="both"/>
            </w:pPr>
            <w:r>
              <w:t xml:space="preserve">Es macht Nathanael </w:t>
            </w:r>
            <w:r w:rsidR="00753122">
              <w:t xml:space="preserve">unglaublich </w:t>
            </w:r>
            <w:r>
              <w:t>traurig, dass niemand, nicht einmal seine eigene Freundin ihm glaubt, dass Coppelius ein verrückter Alchemist und Mörder ist.</w:t>
            </w:r>
          </w:p>
          <w:p w14:paraId="5BEEEE9A" w14:textId="77777777" w:rsidR="00753122" w:rsidRDefault="00753122" w:rsidP="00753122">
            <w:pPr>
              <w:spacing w:before="60" w:after="60"/>
              <w:jc w:val="both"/>
            </w:pPr>
            <w:r>
              <w:t>Verfasse einen Abschiedsbrief von Nathanael an Clara bevor dieser nach G. zieht. Mache Clara darin bewusst, warum du so verletzt bist.</w:t>
            </w:r>
          </w:p>
          <w:p w14:paraId="7844717E" w14:textId="77777777" w:rsidR="00753122" w:rsidRDefault="00753122" w:rsidP="00753122">
            <w:pPr>
              <w:spacing w:before="60" w:after="60"/>
              <w:jc w:val="both"/>
            </w:pPr>
            <w:r>
              <w:t>Achte auf eine Sprache, die zu Nathanael passt und bleibe bei seiner Perspektive.</w:t>
            </w:r>
          </w:p>
        </w:tc>
      </w:tr>
    </w:tbl>
    <w:p w14:paraId="757EFCC1" w14:textId="77777777" w:rsidR="00C342FF" w:rsidRDefault="00C342FF"/>
    <w:tbl>
      <w:tblPr>
        <w:tblStyle w:val="Tabellenraster"/>
        <w:tblW w:w="10206" w:type="dxa"/>
        <w:tblInd w:w="-572" w:type="dxa"/>
        <w:tblLook w:val="04A0" w:firstRow="1" w:lastRow="0" w:firstColumn="1" w:lastColumn="0" w:noHBand="0" w:noVBand="1"/>
      </w:tblPr>
      <w:tblGrid>
        <w:gridCol w:w="10206"/>
      </w:tblGrid>
      <w:tr w:rsidR="00753122" w:rsidRPr="00753122" w14:paraId="3532E329" w14:textId="77777777" w:rsidTr="00780E2E">
        <w:tc>
          <w:tcPr>
            <w:tcW w:w="10206" w:type="dxa"/>
            <w:shd w:val="clear" w:color="auto" w:fill="BFBFBF" w:themeFill="background1" w:themeFillShade="BF"/>
          </w:tcPr>
          <w:p w14:paraId="23B36B94" w14:textId="77777777" w:rsidR="00753122" w:rsidRPr="00753122" w:rsidRDefault="00753122" w:rsidP="00780E2E">
            <w:pPr>
              <w:spacing w:before="60" w:after="60"/>
              <w:jc w:val="center"/>
              <w:rPr>
                <w:b/>
                <w:bCs/>
                <w:sz w:val="24"/>
                <w:szCs w:val="24"/>
              </w:rPr>
            </w:pPr>
            <w:r>
              <w:rPr>
                <w:b/>
                <w:bCs/>
                <w:sz w:val="24"/>
                <w:szCs w:val="24"/>
              </w:rPr>
              <w:t>2</w:t>
            </w:r>
            <w:r w:rsidRPr="00753122">
              <w:rPr>
                <w:b/>
                <w:bCs/>
                <w:sz w:val="24"/>
                <w:szCs w:val="24"/>
              </w:rPr>
              <w:t xml:space="preserve">. </w:t>
            </w:r>
            <w:r>
              <w:rPr>
                <w:b/>
                <w:bCs/>
                <w:sz w:val="24"/>
                <w:szCs w:val="24"/>
              </w:rPr>
              <w:t>Anzeige des Advokaten</w:t>
            </w:r>
          </w:p>
        </w:tc>
      </w:tr>
      <w:tr w:rsidR="00753122" w14:paraId="5F88B05F" w14:textId="77777777" w:rsidTr="00780E2E">
        <w:tc>
          <w:tcPr>
            <w:tcW w:w="10206" w:type="dxa"/>
          </w:tcPr>
          <w:p w14:paraId="7C415FED" w14:textId="77777777" w:rsidR="00753122" w:rsidRDefault="00753122" w:rsidP="00780E2E">
            <w:pPr>
              <w:spacing w:before="60" w:after="60"/>
              <w:jc w:val="center"/>
            </w:pPr>
            <w:r w:rsidRPr="00B16406">
              <w:rPr>
                <w:i/>
                <w:iCs/>
              </w:rPr>
              <w:t>„</w:t>
            </w:r>
            <w:r w:rsidR="00B16406" w:rsidRPr="00B16406">
              <w:rPr>
                <w:i/>
                <w:iCs/>
              </w:rPr>
              <w:t xml:space="preserve">Ich [Nathanael] bin entschlossen es mit ihm [Coppelius] aufzunehmen </w:t>
            </w:r>
            <w:r w:rsidR="00B16406" w:rsidRPr="00B16406">
              <w:rPr>
                <w:i/>
                <w:iCs/>
              </w:rPr>
              <w:br/>
              <w:t>und des Vaters Tod zu rächen, mag es denn nun gehen wie es will.</w:t>
            </w:r>
            <w:r w:rsidRPr="00B16406">
              <w:rPr>
                <w:i/>
                <w:iCs/>
              </w:rPr>
              <w:t>“</w:t>
            </w:r>
            <w:r>
              <w:t xml:space="preserve"> (S.</w:t>
            </w:r>
            <w:r w:rsidR="00B16406">
              <w:t>12</w:t>
            </w:r>
            <w:r>
              <w:t>)</w:t>
            </w:r>
          </w:p>
          <w:p w14:paraId="730A049A" w14:textId="77777777" w:rsidR="00753122" w:rsidRDefault="00753122" w:rsidP="00780E2E">
            <w:pPr>
              <w:spacing w:before="60" w:after="60"/>
            </w:pPr>
          </w:p>
          <w:p w14:paraId="625F6B60" w14:textId="77777777" w:rsidR="00753122" w:rsidRDefault="00B16406" w:rsidP="00780E2E">
            <w:pPr>
              <w:spacing w:before="60" w:after="60"/>
              <w:jc w:val="both"/>
            </w:pPr>
            <w:r>
              <w:t>Nach dem Tod seines Vaters ist und bleibt der Anwalt Coppelius wie vom Erdboden verschwunden.</w:t>
            </w:r>
          </w:p>
          <w:p w14:paraId="01A71D37" w14:textId="77777777" w:rsidR="00B16406" w:rsidRDefault="00B16406" w:rsidP="00B16406">
            <w:pPr>
              <w:spacing w:before="60" w:after="60"/>
              <w:jc w:val="both"/>
            </w:pPr>
            <w:r>
              <w:t>Stelle dir vor, Nathanael schreibt vor seiner Abreise einen Brief an die örtliche Polizei / das Gericht. Er weiß, dass nicht einmal seine besten Freunde ihm die mysteriöse Geschichte um den boshaften, übernatürlichen Alchemisten glauben. Beweise in deinem Text, warum deine Version der Geschichte der Wahrheit entsprechen muss</w:t>
            </w:r>
            <w:r w:rsidR="000A01D7">
              <w:t xml:space="preserve"> und der gefährliche Advokat gesucht und verurteilt werden muss.</w:t>
            </w:r>
          </w:p>
          <w:p w14:paraId="03188A92" w14:textId="77777777" w:rsidR="00B16406" w:rsidRDefault="00B16406" w:rsidP="00B16406">
            <w:pPr>
              <w:spacing w:before="60" w:after="60"/>
              <w:jc w:val="both"/>
            </w:pPr>
            <w:r>
              <w:t>Achte auf eine Sprache, die zu Nathanael passt und bleibe bei seiner Perspektive.</w:t>
            </w:r>
          </w:p>
        </w:tc>
      </w:tr>
    </w:tbl>
    <w:p w14:paraId="19E30DBB" w14:textId="77777777" w:rsidR="00753122" w:rsidRDefault="00753122"/>
    <w:tbl>
      <w:tblPr>
        <w:tblStyle w:val="Tabellenraster"/>
        <w:tblW w:w="10206" w:type="dxa"/>
        <w:tblInd w:w="-572" w:type="dxa"/>
        <w:tblLook w:val="04A0" w:firstRow="1" w:lastRow="0" w:firstColumn="1" w:lastColumn="0" w:noHBand="0" w:noVBand="1"/>
      </w:tblPr>
      <w:tblGrid>
        <w:gridCol w:w="10206"/>
      </w:tblGrid>
      <w:tr w:rsidR="00B16406" w:rsidRPr="00753122" w14:paraId="2E91B168" w14:textId="77777777" w:rsidTr="00780E2E">
        <w:tc>
          <w:tcPr>
            <w:tcW w:w="10206" w:type="dxa"/>
            <w:shd w:val="clear" w:color="auto" w:fill="BFBFBF" w:themeFill="background1" w:themeFillShade="BF"/>
          </w:tcPr>
          <w:p w14:paraId="369288AA" w14:textId="77777777" w:rsidR="00B16406" w:rsidRPr="00753122" w:rsidRDefault="00B16406" w:rsidP="00780E2E">
            <w:pPr>
              <w:spacing w:before="60" w:after="60"/>
              <w:jc w:val="center"/>
              <w:rPr>
                <w:b/>
                <w:bCs/>
                <w:sz w:val="24"/>
                <w:szCs w:val="24"/>
              </w:rPr>
            </w:pPr>
            <w:r>
              <w:rPr>
                <w:b/>
                <w:bCs/>
                <w:sz w:val="24"/>
                <w:szCs w:val="24"/>
              </w:rPr>
              <w:t>3</w:t>
            </w:r>
            <w:r w:rsidRPr="00753122">
              <w:rPr>
                <w:b/>
                <w:bCs/>
                <w:sz w:val="24"/>
                <w:szCs w:val="24"/>
              </w:rPr>
              <w:t xml:space="preserve">. </w:t>
            </w:r>
            <w:r>
              <w:rPr>
                <w:b/>
                <w:bCs/>
                <w:sz w:val="24"/>
                <w:szCs w:val="24"/>
              </w:rPr>
              <w:t>Der verrückte Sohn</w:t>
            </w:r>
          </w:p>
        </w:tc>
      </w:tr>
      <w:tr w:rsidR="00B16406" w14:paraId="1FF1952F" w14:textId="77777777" w:rsidTr="00780E2E">
        <w:tc>
          <w:tcPr>
            <w:tcW w:w="10206" w:type="dxa"/>
          </w:tcPr>
          <w:p w14:paraId="264FBFD8" w14:textId="77777777" w:rsidR="00B16406" w:rsidRDefault="00B16406" w:rsidP="00780E2E">
            <w:pPr>
              <w:spacing w:before="60" w:after="60"/>
              <w:jc w:val="center"/>
            </w:pPr>
            <w:r w:rsidRPr="00B16406">
              <w:rPr>
                <w:i/>
                <w:iCs/>
              </w:rPr>
              <w:t>„</w:t>
            </w:r>
            <w:r>
              <w:rPr>
                <w:i/>
                <w:iCs/>
              </w:rPr>
              <w:t xml:space="preserve">Der Mutter war alles, was sich auf Coppelius bezog, verschwiegen worden; </w:t>
            </w:r>
            <w:r>
              <w:rPr>
                <w:i/>
                <w:iCs/>
              </w:rPr>
              <w:br/>
              <w:t xml:space="preserve">denn man wusste, dass sie nicht ohne Entsetzen an ihn denken konnte, </w:t>
            </w:r>
            <w:r>
              <w:rPr>
                <w:i/>
                <w:iCs/>
              </w:rPr>
              <w:br/>
              <w:t>weil sie, wie Nathanael, ihm den Tod ihres Mannes Schuld gab.“ (S.26)</w:t>
            </w:r>
          </w:p>
          <w:p w14:paraId="5C7F8BDF" w14:textId="77777777" w:rsidR="00B16406" w:rsidRDefault="00B16406" w:rsidP="00780E2E">
            <w:pPr>
              <w:spacing w:before="60" w:after="60"/>
            </w:pPr>
          </w:p>
          <w:p w14:paraId="2425D204" w14:textId="77777777" w:rsidR="00B16406" w:rsidRDefault="00B16406" w:rsidP="00B16406">
            <w:pPr>
              <w:spacing w:before="60" w:after="60"/>
              <w:jc w:val="both"/>
            </w:pPr>
            <w:r>
              <w:t>Als Nathanael umzieht, wirkt er</w:t>
            </w:r>
            <w:r w:rsidR="00A21E32">
              <w:t xml:space="preserve"> wieder</w:t>
            </w:r>
            <w:r>
              <w:t xml:space="preserve"> </w:t>
            </w:r>
            <w:r w:rsidR="00A21E32">
              <w:t xml:space="preserve">einigermaßen ausgeglichen, jedoch macht sich Clara weiterhin Sorgen </w:t>
            </w:r>
            <w:r w:rsidR="005943EB">
              <w:t>um ihn wegen seiner seltsamen Geschichten, an die er wirklich zu glauben scheint.</w:t>
            </w:r>
          </w:p>
          <w:p w14:paraId="59F69B6C" w14:textId="77777777" w:rsidR="005943EB" w:rsidRDefault="005943EB" w:rsidP="00B16406">
            <w:pPr>
              <w:spacing w:before="60" w:after="60"/>
              <w:jc w:val="both"/>
            </w:pPr>
            <w:r>
              <w:t>Stelle dir vor, Clara schreibt einen Brief an Nathanaels Mutter, in dem sie behutsam erklärt, was (in ihren Augen) zurzeit in Nathanael vorgeht. Mache der Mutter deutlich, warum du glaubst, dass Nathanael ein ernsthaftes Problem hat.</w:t>
            </w:r>
          </w:p>
          <w:p w14:paraId="64B5725F" w14:textId="77777777" w:rsidR="00B16406" w:rsidRDefault="00B16406" w:rsidP="00B16406">
            <w:pPr>
              <w:spacing w:before="60" w:after="60"/>
              <w:jc w:val="both"/>
            </w:pPr>
            <w:r>
              <w:t xml:space="preserve">Achte auf eine Sprache, die zu </w:t>
            </w:r>
            <w:r w:rsidR="005943EB">
              <w:t>Clara</w:t>
            </w:r>
            <w:r>
              <w:t xml:space="preserve"> passt und bleibe bei </w:t>
            </w:r>
            <w:r w:rsidR="005943EB">
              <w:t>ihrer</w:t>
            </w:r>
            <w:r>
              <w:t xml:space="preserve"> Perspektive.</w:t>
            </w:r>
          </w:p>
        </w:tc>
      </w:tr>
    </w:tbl>
    <w:p w14:paraId="11F4EA6B" w14:textId="77777777" w:rsidR="00B16406" w:rsidRDefault="00B16406"/>
    <w:sectPr w:rsidR="00B16406" w:rsidSect="0052262F">
      <w:headerReference w:type="default" r:id="rId7"/>
      <w:pgSz w:w="11906" w:h="16838"/>
      <w:pgMar w:top="1417" w:right="1417" w:bottom="1134"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8A3D6" w14:textId="77777777" w:rsidR="00BB58C3" w:rsidRDefault="00BB58C3" w:rsidP="00C342FF">
      <w:pPr>
        <w:spacing w:after="0" w:line="240" w:lineRule="auto"/>
      </w:pPr>
      <w:r>
        <w:separator/>
      </w:r>
    </w:p>
  </w:endnote>
  <w:endnote w:type="continuationSeparator" w:id="0">
    <w:p w14:paraId="711DA308" w14:textId="77777777" w:rsidR="00BB58C3" w:rsidRDefault="00BB58C3" w:rsidP="00C34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47722" w14:textId="77777777" w:rsidR="00BB58C3" w:rsidRDefault="00BB58C3" w:rsidP="00C342FF">
      <w:pPr>
        <w:spacing w:after="0" w:line="240" w:lineRule="auto"/>
      </w:pPr>
      <w:r>
        <w:separator/>
      </w:r>
    </w:p>
  </w:footnote>
  <w:footnote w:type="continuationSeparator" w:id="0">
    <w:p w14:paraId="1E437851" w14:textId="77777777" w:rsidR="00BB58C3" w:rsidRDefault="00BB58C3" w:rsidP="00C342FF">
      <w:pPr>
        <w:spacing w:after="0" w:line="240" w:lineRule="auto"/>
      </w:pPr>
      <w:r>
        <w:continuationSeparator/>
      </w:r>
    </w:p>
  </w:footnote>
  <w:footnote w:id="1">
    <w:p w14:paraId="3310DF01" w14:textId="77777777" w:rsidR="00C342FF" w:rsidRDefault="00C342FF">
      <w:pPr>
        <w:pStyle w:val="Funotentext"/>
      </w:pPr>
      <w:r>
        <w:rPr>
          <w:rStyle w:val="Funotenzeichen"/>
        </w:rPr>
        <w:footnoteRef/>
      </w:r>
      <w:r>
        <w:t xml:space="preserve"> </w:t>
      </w:r>
      <w:r w:rsidRPr="00C342FF">
        <w:rPr>
          <w:b/>
          <w:bCs/>
        </w:rPr>
        <w:t>das Automat</w:t>
      </w:r>
      <w:r>
        <w:t xml:space="preserve"> (veraltet): der Roboter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D5B4" w14:textId="7A4B750E" w:rsidR="00F06B1F" w:rsidRPr="0052262F" w:rsidRDefault="0052262F" w:rsidP="0052262F">
    <w:pPr>
      <w:pStyle w:val="Kopfzeile"/>
    </w:pPr>
    <w:r>
      <w:rPr>
        <w:noProof/>
      </w:rPr>
      <w:drawing>
        <wp:inline distT="0" distB="0" distL="0" distR="0" wp14:anchorId="54A23C45" wp14:editId="4F91E80B">
          <wp:extent cx="5760720" cy="509270"/>
          <wp:effectExtent l="0" t="0" r="0" b="0"/>
          <wp:docPr id="122713347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0927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2FF"/>
    <w:rsid w:val="0000305B"/>
    <w:rsid w:val="000A01D7"/>
    <w:rsid w:val="0052262F"/>
    <w:rsid w:val="00590E4B"/>
    <w:rsid w:val="005943EB"/>
    <w:rsid w:val="00753122"/>
    <w:rsid w:val="00816A4A"/>
    <w:rsid w:val="008645EC"/>
    <w:rsid w:val="00A21E32"/>
    <w:rsid w:val="00B16406"/>
    <w:rsid w:val="00B273C0"/>
    <w:rsid w:val="00BB58C3"/>
    <w:rsid w:val="00C342FF"/>
    <w:rsid w:val="00D55DC4"/>
    <w:rsid w:val="00D81A0A"/>
    <w:rsid w:val="00F06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1BCEA"/>
  <w15:chartTrackingRefBased/>
  <w15:docId w15:val="{6503F56F-1F62-4144-80A9-9D0DC5EB4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640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C34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342FF"/>
    <w:pPr>
      <w:ind w:left="720"/>
      <w:contextualSpacing/>
    </w:pPr>
  </w:style>
  <w:style w:type="paragraph" w:styleId="Funotentext">
    <w:name w:val="footnote text"/>
    <w:basedOn w:val="Standard"/>
    <w:link w:val="FunotentextZchn"/>
    <w:uiPriority w:val="99"/>
    <w:semiHidden/>
    <w:unhideWhenUsed/>
    <w:rsid w:val="00C342FF"/>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C342FF"/>
    <w:rPr>
      <w:sz w:val="20"/>
      <w:szCs w:val="20"/>
    </w:rPr>
  </w:style>
  <w:style w:type="character" w:styleId="Funotenzeichen">
    <w:name w:val="footnote reference"/>
    <w:basedOn w:val="Absatz-Standardschriftart"/>
    <w:uiPriority w:val="99"/>
    <w:semiHidden/>
    <w:unhideWhenUsed/>
    <w:rsid w:val="00C342FF"/>
    <w:rPr>
      <w:vertAlign w:val="superscript"/>
    </w:rPr>
  </w:style>
  <w:style w:type="paragraph" w:styleId="Kopfzeile">
    <w:name w:val="header"/>
    <w:basedOn w:val="Standard"/>
    <w:link w:val="KopfzeileZchn"/>
    <w:uiPriority w:val="99"/>
    <w:unhideWhenUsed/>
    <w:rsid w:val="00F06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06B1F"/>
  </w:style>
  <w:style w:type="paragraph" w:styleId="Fuzeile">
    <w:name w:val="footer"/>
    <w:basedOn w:val="Standard"/>
    <w:link w:val="FuzeileZchn"/>
    <w:uiPriority w:val="99"/>
    <w:unhideWhenUsed/>
    <w:rsid w:val="00F06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06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054B8-9790-4475-8184-D8A4DB0C2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321</Words>
  <Characters>2027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Quandt</dc:creator>
  <cp:keywords/>
  <dc:description/>
  <cp:lastModifiedBy>Stefan Quandt</cp:lastModifiedBy>
  <cp:revision>9</cp:revision>
  <dcterms:created xsi:type="dcterms:W3CDTF">2020-03-18T20:58:00Z</dcterms:created>
  <dcterms:modified xsi:type="dcterms:W3CDTF">2026-02-18T18:06:00Z</dcterms:modified>
</cp:coreProperties>
</file>