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E09B" w14:textId="5C6BDE11" w:rsidR="00D55DC4" w:rsidRDefault="000B7B5F" w:rsidP="000B7B5F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Feedback zur Probeklausur </w:t>
      </w:r>
      <w:r w:rsidR="00E8257B">
        <w:rPr>
          <w:b/>
          <w:bCs/>
          <w:sz w:val="28"/>
          <w:szCs w:val="28"/>
        </w:rPr>
        <w:t>„Stimmen des Krieges</w:t>
      </w:r>
      <w:r w:rsidR="00CA4BC5">
        <w:rPr>
          <w:b/>
          <w:bCs/>
          <w:sz w:val="28"/>
          <w:szCs w:val="28"/>
        </w:rPr>
        <w:t>“</w:t>
      </w:r>
    </w:p>
    <w:tbl>
      <w:tblPr>
        <w:tblStyle w:val="Tabellenraster"/>
        <w:tblW w:w="11058" w:type="dxa"/>
        <w:tblInd w:w="-998" w:type="dxa"/>
        <w:tblLook w:val="04A0" w:firstRow="1" w:lastRow="0" w:firstColumn="1" w:lastColumn="0" w:noHBand="0" w:noVBand="1"/>
      </w:tblPr>
      <w:tblGrid>
        <w:gridCol w:w="426"/>
        <w:gridCol w:w="8829"/>
        <w:gridCol w:w="601"/>
        <w:gridCol w:w="601"/>
        <w:gridCol w:w="601"/>
      </w:tblGrid>
      <w:tr w:rsidR="000B7B5F" w14:paraId="040046DC" w14:textId="77777777" w:rsidTr="0090359E">
        <w:tc>
          <w:tcPr>
            <w:tcW w:w="9255" w:type="dxa"/>
            <w:gridSpan w:val="2"/>
            <w:shd w:val="clear" w:color="auto" w:fill="BFBFBF" w:themeFill="background1" w:themeFillShade="BF"/>
          </w:tcPr>
          <w:p w14:paraId="041AF474" w14:textId="0E5D2C61" w:rsidR="000B7B5F" w:rsidRPr="00303F29" w:rsidRDefault="000B7B5F" w:rsidP="00303F29">
            <w:pPr>
              <w:spacing w:before="240" w:after="120"/>
              <w:jc w:val="center"/>
              <w:rPr>
                <w:sz w:val="24"/>
                <w:szCs w:val="24"/>
              </w:rPr>
            </w:pPr>
            <w:r w:rsidRPr="00303F29">
              <w:rPr>
                <w:sz w:val="24"/>
                <w:szCs w:val="24"/>
              </w:rPr>
              <w:t>Liebe*r _________________________________ , in deiner Analyse hast du…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920C3A9" w14:textId="282DB9D1" w:rsidR="000B7B5F" w:rsidRPr="00904B9C" w:rsidRDefault="000B7B5F" w:rsidP="000B7B5F">
            <w:pPr>
              <w:jc w:val="center"/>
              <w:rPr>
                <w:sz w:val="28"/>
                <w:szCs w:val="28"/>
              </w:rPr>
            </w:pPr>
            <w:r w:rsidRPr="00904B9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8FEE2BE" w14:textId="781B8822" w:rsidR="000B7B5F" w:rsidRPr="00904B9C" w:rsidRDefault="000B7B5F" w:rsidP="000B7B5F">
            <w:pPr>
              <w:jc w:val="center"/>
              <w:rPr>
                <w:sz w:val="28"/>
                <w:szCs w:val="28"/>
              </w:rPr>
            </w:pPr>
            <w:r w:rsidRPr="00904B9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054D5D48" w14:textId="17936FE0" w:rsidR="000B7B5F" w:rsidRPr="00904B9C" w:rsidRDefault="000B7B5F" w:rsidP="000B7B5F">
            <w:pPr>
              <w:jc w:val="center"/>
              <w:rPr>
                <w:sz w:val="28"/>
                <w:szCs w:val="28"/>
              </w:rPr>
            </w:pPr>
            <w:r w:rsidRPr="00904B9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0B7B5F" w14:paraId="681B1A15" w14:textId="77777777" w:rsidTr="0090359E">
        <w:tc>
          <w:tcPr>
            <w:tcW w:w="426" w:type="dxa"/>
            <w:vAlign w:val="center"/>
          </w:tcPr>
          <w:p w14:paraId="5DBF1CFD" w14:textId="66029A58" w:rsidR="000B7B5F" w:rsidRDefault="000B7B5F" w:rsidP="00303F29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829" w:type="dxa"/>
            <w:vAlign w:val="center"/>
          </w:tcPr>
          <w:p w14:paraId="4AEF46DD" w14:textId="77777777" w:rsidR="000B7B5F" w:rsidRDefault="000B7B5F" w:rsidP="00303F29">
            <w:pPr>
              <w:spacing w:before="60" w:after="60"/>
              <w:rPr>
                <w:sz w:val="20"/>
                <w:szCs w:val="20"/>
              </w:rPr>
            </w:pPr>
            <w:r w:rsidRPr="00760D11">
              <w:rPr>
                <w:sz w:val="20"/>
                <w:szCs w:val="20"/>
              </w:rPr>
              <w:t xml:space="preserve">eine textbezogene </w:t>
            </w:r>
            <w:r w:rsidRPr="00760D11">
              <w:rPr>
                <w:b/>
                <w:sz w:val="20"/>
                <w:szCs w:val="20"/>
              </w:rPr>
              <w:t>Einleitung</w:t>
            </w:r>
            <w:r>
              <w:rPr>
                <w:b/>
                <w:sz w:val="20"/>
                <w:szCs w:val="20"/>
              </w:rPr>
              <w:t xml:space="preserve"> verfasst </w:t>
            </w:r>
            <w:r>
              <w:rPr>
                <w:bCs/>
                <w:sz w:val="20"/>
                <w:szCs w:val="20"/>
              </w:rPr>
              <w:t>und darin</w:t>
            </w:r>
            <w:r w:rsidRPr="00760D11">
              <w:rPr>
                <w:sz w:val="20"/>
                <w:szCs w:val="20"/>
              </w:rPr>
              <w:t xml:space="preserve"> </w:t>
            </w:r>
            <w:r w:rsidRPr="00760D11">
              <w:rPr>
                <w:b/>
                <w:sz w:val="20"/>
                <w:szCs w:val="20"/>
              </w:rPr>
              <w:t>Autor</w:t>
            </w:r>
            <w:r w:rsidR="00E8257B">
              <w:rPr>
                <w:b/>
                <w:sz w:val="20"/>
                <w:szCs w:val="20"/>
              </w:rPr>
              <w:t>in</w:t>
            </w:r>
            <w:r w:rsidRPr="00760D1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E8257B">
              <w:rPr>
                <w:sz w:val="20"/>
                <w:szCs w:val="20"/>
              </w:rPr>
              <w:t xml:space="preserve">Iris </w:t>
            </w:r>
            <w:proofErr w:type="spellStart"/>
            <w:r w:rsidR="00E8257B">
              <w:rPr>
                <w:sz w:val="20"/>
                <w:szCs w:val="20"/>
              </w:rPr>
              <w:t>Radisch</w:t>
            </w:r>
            <w:proofErr w:type="spellEnd"/>
            <w:r w:rsidR="00E8257B">
              <w:rPr>
                <w:sz w:val="20"/>
                <w:szCs w:val="20"/>
              </w:rPr>
              <w:t>, eine namhafte Literaturkritikerin</w:t>
            </w:r>
            <w:r w:rsidRPr="00760D11">
              <w:rPr>
                <w:sz w:val="20"/>
                <w:szCs w:val="20"/>
              </w:rPr>
              <w:t xml:space="preserve">), </w:t>
            </w:r>
            <w:r w:rsidRPr="00760D11">
              <w:rPr>
                <w:b/>
                <w:sz w:val="20"/>
                <w:szCs w:val="20"/>
              </w:rPr>
              <w:t>Titel</w:t>
            </w:r>
            <w:r w:rsidRPr="00760D11">
              <w:rPr>
                <w:sz w:val="20"/>
                <w:szCs w:val="20"/>
              </w:rPr>
              <w:t xml:space="preserve"> („</w:t>
            </w:r>
            <w:r w:rsidR="00E8257B">
              <w:rPr>
                <w:sz w:val="20"/>
                <w:szCs w:val="20"/>
              </w:rPr>
              <w:t>Stimmen des Krieges</w:t>
            </w:r>
            <w:r>
              <w:rPr>
                <w:sz w:val="20"/>
                <w:szCs w:val="20"/>
              </w:rPr>
              <w:t>“)</w:t>
            </w:r>
            <w:r w:rsidRPr="00760D11">
              <w:rPr>
                <w:sz w:val="20"/>
                <w:szCs w:val="20"/>
              </w:rPr>
              <w:t xml:space="preserve"> </w:t>
            </w:r>
            <w:r w:rsidRPr="00760D11">
              <w:rPr>
                <w:b/>
                <w:sz w:val="20"/>
                <w:szCs w:val="20"/>
              </w:rPr>
              <w:t>Textgattung</w:t>
            </w:r>
            <w:r w:rsidRPr="00760D11">
              <w:rPr>
                <w:sz w:val="20"/>
                <w:szCs w:val="20"/>
              </w:rPr>
              <w:t xml:space="preserve"> (</w:t>
            </w:r>
            <w:r w:rsidR="00E8257B">
              <w:rPr>
                <w:sz w:val="20"/>
                <w:szCs w:val="20"/>
              </w:rPr>
              <w:t>Rezension eines Romans</w:t>
            </w:r>
            <w:r w:rsidRPr="00760D1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und das</w:t>
            </w:r>
            <w:r w:rsidRPr="00760D11">
              <w:rPr>
                <w:sz w:val="20"/>
                <w:szCs w:val="20"/>
              </w:rPr>
              <w:t xml:space="preserve"> </w:t>
            </w:r>
            <w:r w:rsidRPr="00760D11">
              <w:rPr>
                <w:b/>
                <w:sz w:val="20"/>
                <w:szCs w:val="20"/>
              </w:rPr>
              <w:t xml:space="preserve">Erscheinungsjahr </w:t>
            </w:r>
            <w:r w:rsidRPr="00760D11">
              <w:rPr>
                <w:sz w:val="20"/>
                <w:szCs w:val="20"/>
              </w:rPr>
              <w:t>(</w:t>
            </w:r>
            <w:r w:rsidR="00104905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>) genannt.</w:t>
            </w:r>
          </w:p>
          <w:p w14:paraId="07C7F765" w14:textId="4682EFCC" w:rsidR="004D275A" w:rsidRDefault="004D275A" w:rsidP="00303F29">
            <w:pPr>
              <w:spacing w:before="60" w:after="60"/>
            </w:pPr>
            <w:r>
              <w:rPr>
                <w:sz w:val="20"/>
                <w:szCs w:val="20"/>
              </w:rPr>
              <w:t>Vorsicht: „Sachtext“ ist als Textsorte in einer Sachtext-Analyse immer zu allgemein</w:t>
            </w:r>
          </w:p>
        </w:tc>
        <w:tc>
          <w:tcPr>
            <w:tcW w:w="601" w:type="dxa"/>
          </w:tcPr>
          <w:p w14:paraId="1D6A9D3C" w14:textId="5A99CEE0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1E1EBB79" w14:textId="4700787F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1C0ADF09" w14:textId="6D600457" w:rsidR="000B7B5F" w:rsidRDefault="000B7B5F" w:rsidP="00303F29">
            <w:pPr>
              <w:spacing w:before="60" w:after="60"/>
              <w:jc w:val="center"/>
            </w:pPr>
          </w:p>
        </w:tc>
      </w:tr>
      <w:tr w:rsidR="000B7B5F" w14:paraId="01B47C6F" w14:textId="77777777" w:rsidTr="0090359E">
        <w:tc>
          <w:tcPr>
            <w:tcW w:w="426" w:type="dxa"/>
            <w:vAlign w:val="center"/>
          </w:tcPr>
          <w:p w14:paraId="08629A1E" w14:textId="62C2B803" w:rsidR="000B7B5F" w:rsidRDefault="000B7B5F" w:rsidP="00303F29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829" w:type="dxa"/>
            <w:vAlign w:val="center"/>
          </w:tcPr>
          <w:p w14:paraId="49BF2306" w14:textId="510A584B" w:rsidR="000B7B5F" w:rsidRDefault="000B7B5F" w:rsidP="00303F29">
            <w:pPr>
              <w:spacing w:before="60" w:after="60"/>
            </w:pPr>
            <w:r>
              <w:rPr>
                <w:sz w:val="20"/>
                <w:szCs w:val="20"/>
              </w:rPr>
              <w:t xml:space="preserve">das </w:t>
            </w:r>
            <w:r w:rsidRPr="003F3EA6">
              <w:rPr>
                <w:b/>
                <w:bCs/>
                <w:sz w:val="20"/>
                <w:szCs w:val="20"/>
              </w:rPr>
              <w:t>Thema</w:t>
            </w:r>
            <w:r>
              <w:rPr>
                <w:sz w:val="20"/>
                <w:szCs w:val="20"/>
              </w:rPr>
              <w:t xml:space="preserve"> de</w:t>
            </w:r>
            <w:r w:rsidR="00104905">
              <w:rPr>
                <w:sz w:val="20"/>
                <w:szCs w:val="20"/>
              </w:rPr>
              <w:t>r Rezension</w:t>
            </w:r>
            <w:r>
              <w:rPr>
                <w:sz w:val="20"/>
                <w:szCs w:val="20"/>
              </w:rPr>
              <w:t xml:space="preserve"> benannt, etwa: </w:t>
            </w:r>
            <w:r w:rsidR="00104905">
              <w:rPr>
                <w:sz w:val="20"/>
                <w:szCs w:val="20"/>
              </w:rPr>
              <w:t>Konzeption des Romans „Unter der Drachenwand“ als Geschicht</w:t>
            </w:r>
            <w:r w:rsidR="00104905" w:rsidRPr="00104905">
              <w:rPr>
                <w:sz w:val="20"/>
                <w:szCs w:val="20"/>
              </w:rPr>
              <w:t>e aus fiktiven Zeitzeugenberichten</w:t>
            </w:r>
            <w:r w:rsidRPr="00104905">
              <w:rPr>
                <w:sz w:val="20"/>
                <w:szCs w:val="20"/>
              </w:rPr>
              <w:t>.</w:t>
            </w:r>
            <w:r w:rsidR="00104905" w:rsidRPr="00104905">
              <w:rPr>
                <w:sz w:val="20"/>
                <w:szCs w:val="20"/>
              </w:rPr>
              <w:br/>
              <w:t xml:space="preserve">Vorsicht: </w:t>
            </w:r>
            <w:r w:rsidR="00104905">
              <w:rPr>
                <w:sz w:val="20"/>
                <w:szCs w:val="20"/>
              </w:rPr>
              <w:t>Das abstrakte „Thema“ ist keine reine „Inhaltsangabe“</w:t>
            </w:r>
          </w:p>
        </w:tc>
        <w:tc>
          <w:tcPr>
            <w:tcW w:w="601" w:type="dxa"/>
          </w:tcPr>
          <w:p w14:paraId="44AF8AE0" w14:textId="77777777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1D6F8A38" w14:textId="77777777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5B164DD3" w14:textId="77777777" w:rsidR="000B7B5F" w:rsidRDefault="000B7B5F" w:rsidP="00303F29">
            <w:pPr>
              <w:spacing w:before="60" w:after="60"/>
              <w:jc w:val="center"/>
            </w:pPr>
          </w:p>
        </w:tc>
      </w:tr>
      <w:tr w:rsidR="00D31D48" w14:paraId="0A251431" w14:textId="77777777" w:rsidTr="0090359E">
        <w:tc>
          <w:tcPr>
            <w:tcW w:w="426" w:type="dxa"/>
            <w:vAlign w:val="center"/>
          </w:tcPr>
          <w:p w14:paraId="60923B15" w14:textId="4B84429D" w:rsidR="00D31D48" w:rsidRDefault="00D31D48" w:rsidP="00303F29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829" w:type="dxa"/>
            <w:vAlign w:val="center"/>
          </w:tcPr>
          <w:p w14:paraId="64F17476" w14:textId="7DDCF969" w:rsidR="00D31D48" w:rsidRDefault="00D31D48" w:rsidP="00303F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r w:rsidRPr="004D275A">
              <w:rPr>
                <w:b/>
                <w:bCs/>
                <w:sz w:val="20"/>
                <w:szCs w:val="20"/>
              </w:rPr>
              <w:t>Kernthese</w:t>
            </w:r>
            <w:r>
              <w:rPr>
                <w:sz w:val="20"/>
                <w:szCs w:val="20"/>
              </w:rPr>
              <w:t xml:space="preserve"> des Textes benannt, z.B.: </w:t>
            </w:r>
            <w:r w:rsidR="004D275A">
              <w:rPr>
                <w:sz w:val="20"/>
                <w:szCs w:val="20"/>
              </w:rPr>
              <w:t xml:space="preserve">Der komplexe Aufbau und Stil von A. Geigers neuem Roman sei dadurch ergreifend, dass er traumatisierte Menschen authentisch </w:t>
            </w:r>
            <w:proofErr w:type="gramStart"/>
            <w:r w:rsidR="004D275A">
              <w:rPr>
                <w:sz w:val="20"/>
                <w:szCs w:val="20"/>
              </w:rPr>
              <w:t>thematisiere</w:t>
            </w:r>
            <w:proofErr w:type="gramEnd"/>
          </w:p>
        </w:tc>
        <w:tc>
          <w:tcPr>
            <w:tcW w:w="601" w:type="dxa"/>
          </w:tcPr>
          <w:p w14:paraId="1E0DB8EC" w14:textId="77777777" w:rsidR="00D31D48" w:rsidRDefault="00D31D48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0F7BF859" w14:textId="77777777" w:rsidR="00D31D48" w:rsidRDefault="00D31D48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21F3342B" w14:textId="77777777" w:rsidR="00D31D48" w:rsidRDefault="00D31D48" w:rsidP="00303F29">
            <w:pPr>
              <w:spacing w:before="60" w:after="60"/>
              <w:jc w:val="center"/>
            </w:pPr>
          </w:p>
        </w:tc>
      </w:tr>
      <w:tr w:rsidR="000B7B5F" w14:paraId="7260A444" w14:textId="77777777" w:rsidTr="0090359E">
        <w:tc>
          <w:tcPr>
            <w:tcW w:w="426" w:type="dxa"/>
            <w:vAlign w:val="center"/>
          </w:tcPr>
          <w:p w14:paraId="51B92083" w14:textId="75B2D5E8" w:rsidR="000B7B5F" w:rsidRDefault="004D275A" w:rsidP="00303F2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8829" w:type="dxa"/>
            <w:vAlign w:val="center"/>
          </w:tcPr>
          <w:p w14:paraId="298FCB15" w14:textId="3AE20B5E" w:rsidR="000B7B5F" w:rsidRPr="000B7B5F" w:rsidRDefault="000B7B5F" w:rsidP="00303F29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rFonts w:eastAsia="Times New Roman"/>
                <w:sz w:val="20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de-DE"/>
              </w:rPr>
              <w:t xml:space="preserve">Sinnabschnitte 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 xml:space="preserve">eingeteilt und den </w:t>
            </w:r>
            <w:r w:rsidR="00884945">
              <w:rPr>
                <w:rFonts w:eastAsia="Times New Roman"/>
                <w:b/>
                <w:bCs/>
                <w:sz w:val="20"/>
                <w:szCs w:val="24"/>
                <w:lang w:eastAsia="de-DE"/>
              </w:rPr>
              <w:t>Gedankengang</w:t>
            </w:r>
            <w:r w:rsidRPr="000B7B5F">
              <w:rPr>
                <w:rFonts w:eastAsia="Times New Roman"/>
                <w:b/>
                <w:bCs/>
                <w:sz w:val="20"/>
                <w:szCs w:val="24"/>
                <w:lang w:eastAsia="de-DE"/>
              </w:rPr>
              <w:t xml:space="preserve"> in eigenen Worten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 xml:space="preserve"> zusammengefasst, z.B.</w:t>
            </w:r>
          </w:p>
          <w:p w14:paraId="0C6EAB4A" w14:textId="77777777" w:rsidR="000B7B5F" w:rsidRDefault="000B7B5F" w:rsidP="00303F29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rFonts w:eastAsia="Times New Roman"/>
                <w:sz w:val="20"/>
                <w:szCs w:val="24"/>
                <w:lang w:eastAsia="de-DE"/>
              </w:rPr>
            </w:pPr>
          </w:p>
          <w:p w14:paraId="2CDB29BD" w14:textId="4FF5E547" w:rsidR="00104905" w:rsidRDefault="000B7B5F" w:rsidP="00104905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rFonts w:eastAsia="Times New Roman"/>
                <w:sz w:val="20"/>
                <w:szCs w:val="24"/>
                <w:lang w:eastAsia="de-DE"/>
              </w:rPr>
            </w:pPr>
            <w:r>
              <w:rPr>
                <w:sz w:val="20"/>
                <w:szCs w:val="20"/>
              </w:rPr>
              <w:t>●</w:t>
            </w:r>
            <w:r w:rsidRPr="00446A9E">
              <w:rPr>
                <w:rFonts w:eastAsia="Times New Roman"/>
                <w:sz w:val="20"/>
                <w:szCs w:val="24"/>
                <w:lang w:eastAsia="de-DE"/>
              </w:rPr>
              <w:t xml:space="preserve"> </w:t>
            </w:r>
            <w:r w:rsidR="00104905">
              <w:rPr>
                <w:rFonts w:eastAsia="Times New Roman"/>
                <w:sz w:val="20"/>
                <w:szCs w:val="24"/>
                <w:lang w:eastAsia="de-DE"/>
              </w:rPr>
              <w:t>Prompter Einstieg („</w:t>
            </w:r>
            <w:proofErr w:type="spellStart"/>
            <w:r w:rsidR="00104905">
              <w:rPr>
                <w:rFonts w:eastAsia="Times New Roman"/>
                <w:sz w:val="20"/>
                <w:szCs w:val="24"/>
                <w:lang w:eastAsia="de-DE"/>
              </w:rPr>
              <w:t>medias</w:t>
            </w:r>
            <w:proofErr w:type="spellEnd"/>
            <w:r w:rsidR="00104905">
              <w:rPr>
                <w:rFonts w:eastAsia="Times New Roman"/>
                <w:sz w:val="20"/>
                <w:szCs w:val="24"/>
                <w:lang w:eastAsia="de-DE"/>
              </w:rPr>
              <w:t xml:space="preserve"> in </w:t>
            </w:r>
            <w:proofErr w:type="spellStart"/>
            <w:r w:rsidR="00104905">
              <w:rPr>
                <w:rFonts w:eastAsia="Times New Roman"/>
                <w:sz w:val="20"/>
                <w:szCs w:val="24"/>
                <w:lang w:eastAsia="de-DE"/>
              </w:rPr>
              <w:t>res</w:t>
            </w:r>
            <w:proofErr w:type="spellEnd"/>
            <w:r w:rsidR="00104905">
              <w:rPr>
                <w:rFonts w:eastAsia="Times New Roman"/>
                <w:sz w:val="20"/>
                <w:szCs w:val="24"/>
                <w:lang w:eastAsia="de-DE"/>
              </w:rPr>
              <w:t>“) über Walter Kempowski, der Zeitzeugenberichte der Vierzigerjahre herausgegeben habe. Die Quellen läsen sich ähnlich wie A. Geigers neuer Roman</w:t>
            </w:r>
            <w:r w:rsidR="00AA7AF8">
              <w:rPr>
                <w:rFonts w:eastAsia="Times New Roman"/>
                <w:sz w:val="20"/>
                <w:szCs w:val="24"/>
                <w:lang w:eastAsia="de-DE"/>
              </w:rPr>
              <w:t xml:space="preserve"> (Z.1-32)</w:t>
            </w:r>
          </w:p>
          <w:p w14:paraId="25312140" w14:textId="491774EA" w:rsidR="00104905" w:rsidRDefault="00104905" w:rsidP="00104905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="00B45BED">
              <w:rPr>
                <w:sz w:val="20"/>
                <w:szCs w:val="20"/>
              </w:rPr>
              <w:t>Darstellung der Erzählerinstanzen in „</w:t>
            </w:r>
            <w:r w:rsidR="00AA7AF8">
              <w:rPr>
                <w:sz w:val="20"/>
                <w:szCs w:val="20"/>
              </w:rPr>
              <w:t>Unter der</w:t>
            </w:r>
            <w:r w:rsidR="00B45BED">
              <w:rPr>
                <w:sz w:val="20"/>
                <w:szCs w:val="20"/>
              </w:rPr>
              <w:t xml:space="preserve"> Drachenwand“ (Veit, Lore Neff, Kurt </w:t>
            </w:r>
            <w:proofErr w:type="spellStart"/>
            <w:r w:rsidR="00B45BED">
              <w:rPr>
                <w:sz w:val="20"/>
                <w:szCs w:val="20"/>
              </w:rPr>
              <w:t>Ritler</w:t>
            </w:r>
            <w:proofErr w:type="spellEnd"/>
            <w:r w:rsidR="00B45BED">
              <w:rPr>
                <w:sz w:val="20"/>
                <w:szCs w:val="20"/>
              </w:rPr>
              <w:t xml:space="preserve">, Oskar Meyer), </w:t>
            </w:r>
            <w:r w:rsidR="00AA7AF8">
              <w:rPr>
                <w:sz w:val="20"/>
                <w:szCs w:val="20"/>
              </w:rPr>
              <w:t xml:space="preserve">was den </w:t>
            </w:r>
            <w:proofErr w:type="spellStart"/>
            <w:r w:rsidR="00AA7AF8">
              <w:rPr>
                <w:sz w:val="20"/>
                <w:szCs w:val="20"/>
              </w:rPr>
              <w:t>Leser:innen</w:t>
            </w:r>
            <w:proofErr w:type="spellEnd"/>
            <w:r w:rsidR="00AA7AF8">
              <w:rPr>
                <w:sz w:val="20"/>
                <w:szCs w:val="20"/>
              </w:rPr>
              <w:t xml:space="preserve"> einen ersten Handlungsüberblick verschafft (Z.33-67)</w:t>
            </w:r>
          </w:p>
          <w:p w14:paraId="2D9E71C3" w14:textId="46A46DD9" w:rsidR="00AA7AF8" w:rsidRDefault="00AA7AF8" w:rsidP="00104905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="00884945">
              <w:rPr>
                <w:sz w:val="20"/>
                <w:szCs w:val="20"/>
              </w:rPr>
              <w:t xml:space="preserve">Literaturkritische Beurteilung des Tagebuch-Stils, in dem der </w:t>
            </w:r>
            <w:proofErr w:type="spellStart"/>
            <w:r w:rsidR="00884945">
              <w:rPr>
                <w:sz w:val="20"/>
                <w:szCs w:val="20"/>
              </w:rPr>
              <w:t>ich-Erzähler</w:t>
            </w:r>
            <w:proofErr w:type="spellEnd"/>
            <w:r w:rsidR="00884945">
              <w:rPr>
                <w:sz w:val="20"/>
                <w:szCs w:val="20"/>
              </w:rPr>
              <w:t xml:space="preserve"> Veit schreibt: Dieser sei aufs Wesentliche reduziert, sehr sachlich beobachtend und nur dann und wann metaphorisch aufgeladen – alles in allem wirke der Stil sehr authentisch (Z.68-93)</w:t>
            </w:r>
          </w:p>
          <w:p w14:paraId="1A72B8ED" w14:textId="12DADFF5" w:rsidR="00884945" w:rsidRDefault="00884945" w:rsidP="00104905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Ausführliche Reflexion von Veit als gebrochener Figur – an Zitaten wird belegt, dass Veit traumatisiert, resigniert, drogenabhängig</w:t>
            </w:r>
            <w:r w:rsidR="00D31D48">
              <w:rPr>
                <w:sz w:val="20"/>
                <w:szCs w:val="20"/>
              </w:rPr>
              <w:t xml:space="preserve"> und (wie andere Figuren auch) sehr naiv sei (Z.93-136)</w:t>
            </w:r>
          </w:p>
          <w:p w14:paraId="756BD4A8" w14:textId="77777777" w:rsidR="00D31D48" w:rsidRDefault="00D31D48" w:rsidP="00104905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Beurteilung, dass die Stärke des Romans auf Alltagsdarstellungen und Banalitäten (Zwiebeln essen), die wiederum authentisch und mitreißend wirkten (Z.136-145)</w:t>
            </w:r>
          </w:p>
          <w:p w14:paraId="4621294A" w14:textId="5C66539C" w:rsidR="00D31D48" w:rsidRPr="00104905" w:rsidRDefault="00D31D48" w:rsidP="00104905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rFonts w:eastAsia="Times New Roman"/>
                <w:sz w:val="20"/>
                <w:szCs w:val="24"/>
                <w:lang w:eastAsia="de-DE"/>
              </w:rPr>
            </w:pPr>
            <w:r>
              <w:rPr>
                <w:sz w:val="20"/>
                <w:szCs w:val="20"/>
              </w:rPr>
              <w:t xml:space="preserve">● Als möglicher Schwachpunkt des Romans wird erwähnt, dass alle Figuren reflektiert in Opposition zum NS-Regime ihrer Zeit stünden, was </w:t>
            </w:r>
            <w:proofErr w:type="spellStart"/>
            <w:r>
              <w:rPr>
                <w:sz w:val="20"/>
                <w:szCs w:val="20"/>
              </w:rPr>
              <w:t>Radisch</w:t>
            </w:r>
            <w:proofErr w:type="spellEnd"/>
            <w:r>
              <w:rPr>
                <w:sz w:val="20"/>
                <w:szCs w:val="20"/>
              </w:rPr>
              <w:t xml:space="preserve"> jedoch entkräftet, da die Figuren zwar selbst keine Nazis seien, jedoch allesamt von diesen traumatisiert (Z.145-164)</w:t>
            </w:r>
          </w:p>
        </w:tc>
        <w:tc>
          <w:tcPr>
            <w:tcW w:w="601" w:type="dxa"/>
          </w:tcPr>
          <w:p w14:paraId="0139E4B6" w14:textId="77777777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2507D204" w14:textId="77777777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3810AA43" w14:textId="77777777" w:rsidR="000B7B5F" w:rsidRDefault="000B7B5F" w:rsidP="00303F29">
            <w:pPr>
              <w:spacing w:before="60" w:after="60"/>
              <w:jc w:val="center"/>
            </w:pPr>
          </w:p>
        </w:tc>
      </w:tr>
      <w:tr w:rsidR="000B7B5F" w14:paraId="6A067657" w14:textId="77777777" w:rsidTr="0090359E">
        <w:tc>
          <w:tcPr>
            <w:tcW w:w="426" w:type="dxa"/>
            <w:vAlign w:val="center"/>
          </w:tcPr>
          <w:p w14:paraId="3085D484" w14:textId="6CBD8911" w:rsidR="000B7B5F" w:rsidRDefault="004D275A" w:rsidP="00303F2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8829" w:type="dxa"/>
            <w:vAlign w:val="center"/>
          </w:tcPr>
          <w:p w14:paraId="5A78232A" w14:textId="44488730" w:rsidR="000B7B5F" w:rsidRDefault="004D275A" w:rsidP="00303F2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</w:t>
            </w:r>
            <w:r w:rsidR="000B7B5F" w:rsidRPr="00760D11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logischen Aufbau </w:t>
            </w:r>
            <w:r>
              <w:rPr>
                <w:sz w:val="20"/>
                <w:szCs w:val="20"/>
              </w:rPr>
              <w:t>des Sachtextes untersucht</w:t>
            </w:r>
            <w:r w:rsidR="000B7B5F" w:rsidRPr="00760D11">
              <w:rPr>
                <w:sz w:val="20"/>
                <w:szCs w:val="20"/>
              </w:rPr>
              <w:t>, z.B.</w:t>
            </w:r>
            <w:r w:rsidR="000B7B5F">
              <w:rPr>
                <w:sz w:val="20"/>
                <w:szCs w:val="20"/>
              </w:rPr>
              <w:t>:</w:t>
            </w:r>
          </w:p>
          <w:p w14:paraId="4DE9E277" w14:textId="77777777" w:rsidR="000B7B5F" w:rsidRDefault="000B7B5F" w:rsidP="00303F29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1680F232" w14:textId="7C5BAFDE" w:rsidR="000B7B5F" w:rsidRDefault="004D275A" w:rsidP="00303F29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="002425C3">
              <w:rPr>
                <w:sz w:val="20"/>
                <w:szCs w:val="20"/>
              </w:rPr>
              <w:t xml:space="preserve">Sehr direkter Einstieg durch </w:t>
            </w:r>
            <w:r w:rsidR="00CA4BC5">
              <w:rPr>
                <w:sz w:val="20"/>
                <w:szCs w:val="20"/>
              </w:rPr>
              <w:t xml:space="preserve">Aufzeigen einer </w:t>
            </w:r>
            <w:r w:rsidR="002425C3">
              <w:rPr>
                <w:sz w:val="20"/>
                <w:szCs w:val="20"/>
              </w:rPr>
              <w:t>Parallele zwischen dem Roman und dem Beispiel echter, interessanter historischer Quellen</w:t>
            </w:r>
          </w:p>
          <w:p w14:paraId="1E0A1775" w14:textId="77777777" w:rsidR="002425C3" w:rsidRDefault="002425C3" w:rsidP="00303F29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Parallele Darstellung des Inhalts </w:t>
            </w:r>
            <w:r w:rsidR="00964AE9">
              <w:rPr>
                <w:sz w:val="20"/>
                <w:szCs w:val="20"/>
              </w:rPr>
              <w:t xml:space="preserve">(für interessierte </w:t>
            </w:r>
            <w:proofErr w:type="spellStart"/>
            <w:r w:rsidR="00964AE9">
              <w:rPr>
                <w:sz w:val="20"/>
                <w:szCs w:val="20"/>
              </w:rPr>
              <w:t>Leser:innen</w:t>
            </w:r>
            <w:proofErr w:type="spellEnd"/>
            <w:r w:rsidR="00964AE9">
              <w:rPr>
                <w:sz w:val="20"/>
                <w:szCs w:val="20"/>
              </w:rPr>
              <w:t>), verwoben mit der Erklärung der Erzählstruktur (mehrere personale Erzähler in parallelen Erzählsträngen)</w:t>
            </w:r>
          </w:p>
          <w:p w14:paraId="24B4B3F6" w14:textId="532A6ACB" w:rsidR="00964AE9" w:rsidRDefault="00964AE9" w:rsidP="00303F29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Direkte Überleitung zum Tagebuch-Stil des maßgeblichen </w:t>
            </w:r>
            <w:proofErr w:type="spellStart"/>
            <w:r>
              <w:rPr>
                <w:sz w:val="20"/>
                <w:szCs w:val="20"/>
              </w:rPr>
              <w:t>ich-Erzählers</w:t>
            </w:r>
            <w:proofErr w:type="spellEnd"/>
            <w:r>
              <w:rPr>
                <w:sz w:val="20"/>
                <w:szCs w:val="20"/>
              </w:rPr>
              <w:t xml:space="preserve"> Veit, dessen Stil anhand von Zitaten detaillierter betrachtet und</w:t>
            </w:r>
            <w:r w:rsidR="00CA4BC5">
              <w:rPr>
                <w:sz w:val="20"/>
                <w:szCs w:val="20"/>
              </w:rPr>
              <w:t xml:space="preserve"> immer</w:t>
            </w:r>
            <w:r>
              <w:rPr>
                <w:sz w:val="20"/>
                <w:szCs w:val="20"/>
              </w:rPr>
              <w:t xml:space="preserve"> beurteilt wird (von der Literaturkritikerin)</w:t>
            </w:r>
          </w:p>
          <w:p w14:paraId="1FD14B84" w14:textId="77777777" w:rsidR="00964AE9" w:rsidRDefault="00964AE9" w:rsidP="00303F29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Wiederum direkter Übergang zum (offenbar maßgeblichen) Merkmal des Romans (authentische Erzählung von Alltäglichkeiten, vgl. die Quellensammlung aus der Einleitung)</w:t>
            </w:r>
          </w:p>
          <w:p w14:paraId="19369A68" w14:textId="335022C7" w:rsidR="00964AE9" w:rsidRDefault="00964AE9" w:rsidP="00303F29">
            <w:pPr>
              <w:tabs>
                <w:tab w:val="left" w:pos="454"/>
              </w:tabs>
              <w:spacing w:before="60" w:after="60"/>
              <w:ind w:right="85"/>
              <w:jc w:val="both"/>
              <w:rPr>
                <w:rFonts w:eastAsia="Times New Roman"/>
                <w:b/>
                <w:bCs/>
                <w:sz w:val="20"/>
                <w:szCs w:val="24"/>
                <w:lang w:eastAsia="de-DE"/>
              </w:rPr>
            </w:pPr>
            <w:r>
              <w:rPr>
                <w:sz w:val="20"/>
                <w:szCs w:val="20"/>
              </w:rPr>
              <w:t>● Darstellung eines einzelnen Schwachpunktes des Romans, der direkt relativiert wird – insgesamt stellt die gesamte Rezension ein uneingeschränktes Lob des Romanes dar</w:t>
            </w:r>
          </w:p>
        </w:tc>
        <w:tc>
          <w:tcPr>
            <w:tcW w:w="601" w:type="dxa"/>
          </w:tcPr>
          <w:p w14:paraId="5ECE4213" w14:textId="77777777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29C9B8E2" w14:textId="77777777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3AC671BF" w14:textId="77777777" w:rsidR="000B7B5F" w:rsidRDefault="000B7B5F" w:rsidP="00303F29">
            <w:pPr>
              <w:spacing w:before="60" w:after="60"/>
              <w:jc w:val="center"/>
            </w:pPr>
          </w:p>
        </w:tc>
      </w:tr>
      <w:tr w:rsidR="000B7B5F" w14:paraId="46E96B4A" w14:textId="77777777" w:rsidTr="0090359E">
        <w:tc>
          <w:tcPr>
            <w:tcW w:w="426" w:type="dxa"/>
            <w:vAlign w:val="center"/>
          </w:tcPr>
          <w:p w14:paraId="43673A07" w14:textId="03C5E06F" w:rsidR="000B7B5F" w:rsidRDefault="000B7B5F" w:rsidP="00303F29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8829" w:type="dxa"/>
          </w:tcPr>
          <w:p w14:paraId="59DE4748" w14:textId="17166CB9" w:rsidR="000B7B5F" w:rsidRDefault="00BC129D" w:rsidP="00303F2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129D">
              <w:rPr>
                <w:bCs/>
                <w:sz w:val="20"/>
                <w:szCs w:val="20"/>
              </w:rPr>
              <w:t>die</w:t>
            </w:r>
            <w:r>
              <w:rPr>
                <w:b/>
                <w:sz w:val="20"/>
                <w:szCs w:val="20"/>
              </w:rPr>
              <w:t xml:space="preserve"> sprachlich-stilistische Gestaltung</w:t>
            </w:r>
            <w:r w:rsidR="000B7B5F">
              <w:rPr>
                <w:b/>
                <w:sz w:val="20"/>
                <w:szCs w:val="20"/>
              </w:rPr>
              <w:t xml:space="preserve"> </w:t>
            </w:r>
            <w:r w:rsidR="000B7B5F" w:rsidRPr="000B7B5F">
              <w:rPr>
                <w:bCs/>
                <w:sz w:val="20"/>
                <w:szCs w:val="20"/>
              </w:rPr>
              <w:t>analysiert</w:t>
            </w:r>
            <w:r w:rsidR="000B7B5F">
              <w:rPr>
                <w:b/>
                <w:sz w:val="20"/>
                <w:szCs w:val="20"/>
              </w:rPr>
              <w:t>,</w:t>
            </w:r>
            <w:r w:rsidR="000B7B5F">
              <w:rPr>
                <w:sz w:val="20"/>
                <w:szCs w:val="20"/>
              </w:rPr>
              <w:t xml:space="preserve"> </w:t>
            </w:r>
            <w:proofErr w:type="spellStart"/>
            <w:r w:rsidR="000B7B5F">
              <w:rPr>
                <w:sz w:val="20"/>
                <w:szCs w:val="20"/>
              </w:rPr>
              <w:t>z.B</w:t>
            </w:r>
            <w:proofErr w:type="spellEnd"/>
            <w:r w:rsidR="000B7B5F">
              <w:rPr>
                <w:sz w:val="20"/>
                <w:szCs w:val="20"/>
              </w:rPr>
              <w:t>:</w:t>
            </w:r>
          </w:p>
          <w:p w14:paraId="3F616DA6" w14:textId="77777777" w:rsidR="000B7B5F" w:rsidRDefault="000B7B5F" w:rsidP="00303F29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655DD9D2" w14:textId="77777777" w:rsidR="000B7B5F" w:rsidRDefault="000B7B5F" w:rsidP="00303F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="00EC62DD">
              <w:rPr>
                <w:sz w:val="20"/>
                <w:szCs w:val="20"/>
              </w:rPr>
              <w:t>gemäßigter, hypotaktischer Stil (mitunter mit Gedankenstrichen)</w:t>
            </w:r>
          </w:p>
          <w:p w14:paraId="3705CE8D" w14:textId="77777777" w:rsidR="00EC62DD" w:rsidRDefault="00EC62DD" w:rsidP="00303F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bildungssprachlicher, aber allgemeinverständlicher Stil zur Ansprache eines bildungsbürgerlichen Zeitungspublikums</w:t>
            </w:r>
          </w:p>
          <w:p w14:paraId="414E62AA" w14:textId="77777777" w:rsidR="00EC62DD" w:rsidRDefault="00EC62DD" w:rsidP="00303F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sehr metaphorischer / literarischer Feuilleton-Stil:</w:t>
            </w:r>
          </w:p>
          <w:p w14:paraId="2DDE63CE" w14:textId="6779C029" w:rsidR="00EC62DD" w:rsidRDefault="00334159" w:rsidP="00303F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Metaphern wie „seelische Innenaufnahme“ aus der sich der Autor „so spurlos wie möglich zurückgezogen“ habe verweisen auf die hohe Authentizität des Romans</w:t>
            </w:r>
          </w:p>
          <w:p w14:paraId="44CDD3E7" w14:textId="7298AEF7" w:rsidR="00334159" w:rsidRDefault="00334159" w:rsidP="00303F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Vergleich „als habe er in Wien ein Schreibseminar an der Schule für Dichtung besucht“ verdeutlicht die handwerkliche Qualität der Sprache, die ein 24-jähriger Soldat wahrscheinlich nicht gehabt hätte</w:t>
            </w:r>
          </w:p>
          <w:p w14:paraId="667D1D9C" w14:textId="423BE551" w:rsidR="00334159" w:rsidRDefault="00334159" w:rsidP="00303F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013C9">
              <w:rPr>
                <w:sz w:val="20"/>
                <w:szCs w:val="20"/>
              </w:rPr>
              <w:t>die Prosa sei „mit einer Prise […] überzuckert“, „makellos entschlackt“ und „naturtrüb“ (jeweils Metaphern), was sie als sehr gelungen (wie eine gute Mahlzeit) darstellt</w:t>
            </w:r>
          </w:p>
          <w:p w14:paraId="0ED9255A" w14:textId="7E8FDC34" w:rsidR="001013C9" w:rsidRDefault="001013C9" w:rsidP="00303F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Absolut wertender Stil einer Literaturexpertin, die immer die Qualität des Romans bemisst</w:t>
            </w:r>
          </w:p>
          <w:p w14:paraId="3CBA5CA0" w14:textId="7F45500C" w:rsidR="00334159" w:rsidRDefault="00334159" w:rsidP="00303F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Aphorismus („Das erste und das letzte Opfer des Krieges war die Wahrheit“), sogar mit historischem Vorbild, als Ansprache eines belesenen Publikums</w:t>
            </w:r>
            <w:r w:rsidR="001013C9">
              <w:rPr>
                <w:sz w:val="20"/>
                <w:szCs w:val="20"/>
              </w:rPr>
              <w:br/>
            </w:r>
          </w:p>
          <w:p w14:paraId="6A29E499" w14:textId="029B0429" w:rsidR="001013C9" w:rsidRDefault="001013C9" w:rsidP="00303F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→ in Summe: Ein positiv wertender, bildungsbürgerlicher Stil für ein literaturinteressiertes Publikum (jedoch nicht durch Fachsprache oder überzogene Hypotaxe nur Fachleuten zugänglich)</w:t>
            </w:r>
          </w:p>
        </w:tc>
        <w:tc>
          <w:tcPr>
            <w:tcW w:w="601" w:type="dxa"/>
          </w:tcPr>
          <w:p w14:paraId="6433BB6A" w14:textId="77777777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2FA9B8AF" w14:textId="77777777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1D1EEFFC" w14:textId="77777777" w:rsidR="000B7B5F" w:rsidRDefault="000B7B5F" w:rsidP="00303F29">
            <w:pPr>
              <w:spacing w:before="60" w:after="60"/>
              <w:jc w:val="center"/>
            </w:pPr>
          </w:p>
        </w:tc>
      </w:tr>
      <w:tr w:rsidR="000B7B5F" w14:paraId="57B3FBEE" w14:textId="77777777" w:rsidTr="0090359E">
        <w:tc>
          <w:tcPr>
            <w:tcW w:w="426" w:type="dxa"/>
            <w:vAlign w:val="center"/>
          </w:tcPr>
          <w:p w14:paraId="3D55C942" w14:textId="2ED4AFC8" w:rsidR="000B7B5F" w:rsidRDefault="000B7B5F" w:rsidP="00303F29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8829" w:type="dxa"/>
          </w:tcPr>
          <w:p w14:paraId="2A9433ED" w14:textId="77777777" w:rsidR="000B7B5F" w:rsidRDefault="000B7B5F" w:rsidP="00303F29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deine Ergebnisse in einem </w:t>
            </w:r>
            <w:r w:rsidRPr="000B7B5F">
              <w:rPr>
                <w:b/>
                <w:sz w:val="20"/>
                <w:szCs w:val="20"/>
              </w:rPr>
              <w:t>Fazit kurz zusammengefasst</w:t>
            </w:r>
            <w:r>
              <w:rPr>
                <w:bCs/>
                <w:sz w:val="20"/>
                <w:szCs w:val="20"/>
              </w:rPr>
              <w:t>.</w:t>
            </w:r>
          </w:p>
          <w:p w14:paraId="1F16B82E" w14:textId="5FAA29E0" w:rsidR="001013C9" w:rsidRPr="000B7B5F" w:rsidRDefault="001013C9" w:rsidP="00303F29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Vorsicht: keine reine Wiederholung der Analyse, sondern </w:t>
            </w:r>
            <w:r w:rsidR="00E37B2C">
              <w:rPr>
                <w:bCs/>
                <w:sz w:val="20"/>
                <w:szCs w:val="20"/>
              </w:rPr>
              <w:t>Herausstellen der gesamten Erkenntnis deiner Analyse</w:t>
            </w:r>
          </w:p>
        </w:tc>
        <w:tc>
          <w:tcPr>
            <w:tcW w:w="601" w:type="dxa"/>
          </w:tcPr>
          <w:p w14:paraId="45A46FF6" w14:textId="77777777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5068137F" w14:textId="77777777" w:rsidR="000B7B5F" w:rsidRDefault="000B7B5F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43C0D4E4" w14:textId="77777777" w:rsidR="000B7B5F" w:rsidRDefault="000B7B5F" w:rsidP="00303F29">
            <w:pPr>
              <w:spacing w:before="60" w:after="60"/>
              <w:jc w:val="center"/>
            </w:pPr>
          </w:p>
        </w:tc>
      </w:tr>
      <w:tr w:rsidR="00303F29" w14:paraId="3306DC54" w14:textId="77777777" w:rsidTr="007D260B">
        <w:tc>
          <w:tcPr>
            <w:tcW w:w="11058" w:type="dxa"/>
            <w:gridSpan w:val="5"/>
            <w:vAlign w:val="center"/>
          </w:tcPr>
          <w:p w14:paraId="156A8898" w14:textId="77777777" w:rsidR="00303F29" w:rsidRDefault="00303F29" w:rsidP="00303F29">
            <w:pPr>
              <w:spacing w:before="60" w:after="60"/>
              <w:jc w:val="center"/>
            </w:pPr>
          </w:p>
        </w:tc>
      </w:tr>
      <w:tr w:rsidR="00303F29" w14:paraId="75641A1B" w14:textId="77777777" w:rsidTr="00303F29">
        <w:tc>
          <w:tcPr>
            <w:tcW w:w="11058" w:type="dxa"/>
            <w:gridSpan w:val="5"/>
            <w:shd w:val="clear" w:color="auto" w:fill="BFBFBF" w:themeFill="background1" w:themeFillShade="BF"/>
            <w:vAlign w:val="center"/>
          </w:tcPr>
          <w:p w14:paraId="225D6E7B" w14:textId="498FA695" w:rsidR="00303F29" w:rsidRDefault="00303F29" w:rsidP="00303F29">
            <w:pPr>
              <w:spacing w:before="60" w:after="60"/>
            </w:pPr>
            <w:r w:rsidRPr="00303F29">
              <w:rPr>
                <w:b/>
                <w:sz w:val="24"/>
                <w:szCs w:val="24"/>
              </w:rPr>
              <w:t>Darstellungsleistung:</w:t>
            </w:r>
            <w:r w:rsidRPr="00303F29">
              <w:rPr>
                <w:bCs/>
                <w:sz w:val="24"/>
                <w:szCs w:val="24"/>
              </w:rPr>
              <w:t xml:space="preserve"> Deine Analyse…</w:t>
            </w:r>
          </w:p>
        </w:tc>
      </w:tr>
      <w:tr w:rsidR="00303F29" w14:paraId="2EDA7464" w14:textId="77777777" w:rsidTr="0090359E">
        <w:tc>
          <w:tcPr>
            <w:tcW w:w="426" w:type="dxa"/>
            <w:vAlign w:val="center"/>
          </w:tcPr>
          <w:p w14:paraId="6DDC5F4E" w14:textId="35BCE2B9" w:rsidR="00303F29" w:rsidRDefault="00303F29" w:rsidP="00303F29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829" w:type="dxa"/>
          </w:tcPr>
          <w:p w14:paraId="3A4123E1" w14:textId="0310D8A9" w:rsidR="00303F29" w:rsidRDefault="00303F29" w:rsidP="00303F29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ist nachvollziehbar aufgebaut und </w:t>
            </w:r>
            <w:r w:rsidRPr="00303F29">
              <w:rPr>
                <w:b/>
                <w:sz w:val="20"/>
                <w:szCs w:val="20"/>
              </w:rPr>
              <w:t>gedanklich nachvollziehbar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1" w:type="dxa"/>
          </w:tcPr>
          <w:p w14:paraId="700A41FB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549232D1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07B466DA" w14:textId="77777777" w:rsidR="00303F29" w:rsidRDefault="00303F29" w:rsidP="00303F29">
            <w:pPr>
              <w:spacing w:before="60" w:after="60"/>
              <w:jc w:val="center"/>
            </w:pPr>
          </w:p>
        </w:tc>
      </w:tr>
      <w:tr w:rsidR="00303F29" w14:paraId="0681021D" w14:textId="77777777" w:rsidTr="0090359E">
        <w:tc>
          <w:tcPr>
            <w:tcW w:w="426" w:type="dxa"/>
            <w:vAlign w:val="center"/>
          </w:tcPr>
          <w:p w14:paraId="27084F5F" w14:textId="1E3AD659" w:rsidR="00303F29" w:rsidRDefault="00303F29" w:rsidP="00303F29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829" w:type="dxa"/>
          </w:tcPr>
          <w:p w14:paraId="04D9AC82" w14:textId="6CBB20FE" w:rsidR="00303F29" w:rsidRDefault="00303F29" w:rsidP="00303F29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verwendet </w:t>
            </w:r>
            <w:r w:rsidRPr="00303F29">
              <w:rPr>
                <w:b/>
                <w:sz w:val="20"/>
                <w:szCs w:val="20"/>
              </w:rPr>
              <w:t>Fachbegriffe</w:t>
            </w:r>
            <w:r>
              <w:rPr>
                <w:bCs/>
                <w:sz w:val="20"/>
                <w:szCs w:val="20"/>
              </w:rPr>
              <w:t xml:space="preserve"> (richtig).</w:t>
            </w:r>
          </w:p>
        </w:tc>
        <w:tc>
          <w:tcPr>
            <w:tcW w:w="601" w:type="dxa"/>
          </w:tcPr>
          <w:p w14:paraId="2DBBA529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12BBD6A3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4B25DC4B" w14:textId="77777777" w:rsidR="00303F29" w:rsidRDefault="00303F29" w:rsidP="00303F29">
            <w:pPr>
              <w:spacing w:before="60" w:after="60"/>
              <w:jc w:val="center"/>
            </w:pPr>
          </w:p>
        </w:tc>
      </w:tr>
      <w:tr w:rsidR="00303F29" w14:paraId="028CCDB3" w14:textId="77777777" w:rsidTr="0090359E">
        <w:tc>
          <w:tcPr>
            <w:tcW w:w="426" w:type="dxa"/>
            <w:vAlign w:val="center"/>
          </w:tcPr>
          <w:p w14:paraId="00BD21F1" w14:textId="6EBBF96E" w:rsidR="00303F29" w:rsidRDefault="00303F29" w:rsidP="00303F29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829" w:type="dxa"/>
          </w:tcPr>
          <w:p w14:paraId="72CBC99A" w14:textId="5691559C" w:rsidR="00303F29" w:rsidRDefault="00303F29" w:rsidP="00303F29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ist im </w:t>
            </w:r>
            <w:r w:rsidRPr="00303F29">
              <w:rPr>
                <w:b/>
                <w:sz w:val="20"/>
                <w:szCs w:val="20"/>
              </w:rPr>
              <w:t>Präsens</w:t>
            </w:r>
            <w:r>
              <w:rPr>
                <w:bCs/>
                <w:sz w:val="20"/>
                <w:szCs w:val="20"/>
              </w:rPr>
              <w:t xml:space="preserve"> verfasst.</w:t>
            </w:r>
          </w:p>
        </w:tc>
        <w:tc>
          <w:tcPr>
            <w:tcW w:w="601" w:type="dxa"/>
          </w:tcPr>
          <w:p w14:paraId="0F021BD9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5EF31F6F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3009C9BB" w14:textId="77777777" w:rsidR="00303F29" w:rsidRDefault="00303F29" w:rsidP="00303F29">
            <w:pPr>
              <w:spacing w:before="60" w:after="60"/>
              <w:jc w:val="center"/>
            </w:pPr>
          </w:p>
        </w:tc>
      </w:tr>
      <w:tr w:rsidR="00303F29" w14:paraId="39E46256" w14:textId="77777777" w:rsidTr="0090359E">
        <w:tc>
          <w:tcPr>
            <w:tcW w:w="426" w:type="dxa"/>
            <w:vAlign w:val="center"/>
          </w:tcPr>
          <w:p w14:paraId="2D184C97" w14:textId="099D4B19" w:rsidR="00303F29" w:rsidRDefault="00303F29" w:rsidP="00303F2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8829" w:type="dxa"/>
          </w:tcPr>
          <w:p w14:paraId="183EFB59" w14:textId="2AE1EA9C" w:rsidR="00303F29" w:rsidRDefault="00303F29" w:rsidP="00303F29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gibt Text </w:t>
            </w:r>
            <w:r w:rsidR="00E37B2C">
              <w:rPr>
                <w:bCs/>
                <w:sz w:val="20"/>
                <w:szCs w:val="20"/>
              </w:rPr>
              <w:t xml:space="preserve">jederzeit </w:t>
            </w:r>
            <w:r>
              <w:rPr>
                <w:bCs/>
                <w:sz w:val="20"/>
                <w:szCs w:val="20"/>
              </w:rPr>
              <w:t xml:space="preserve">im </w:t>
            </w:r>
            <w:r w:rsidRPr="00303F29">
              <w:rPr>
                <w:b/>
                <w:sz w:val="20"/>
                <w:szCs w:val="20"/>
              </w:rPr>
              <w:t>Konjunktiv</w:t>
            </w:r>
            <w:r>
              <w:rPr>
                <w:bCs/>
                <w:sz w:val="20"/>
                <w:szCs w:val="20"/>
              </w:rPr>
              <w:t xml:space="preserve"> wieder.</w:t>
            </w:r>
          </w:p>
        </w:tc>
        <w:tc>
          <w:tcPr>
            <w:tcW w:w="601" w:type="dxa"/>
          </w:tcPr>
          <w:p w14:paraId="433D4B8A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2187CE8B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720B6310" w14:textId="77777777" w:rsidR="00303F29" w:rsidRDefault="00303F29" w:rsidP="00303F29">
            <w:pPr>
              <w:spacing w:before="60" w:after="60"/>
              <w:jc w:val="center"/>
            </w:pPr>
          </w:p>
        </w:tc>
      </w:tr>
      <w:tr w:rsidR="00303F29" w14:paraId="384E635E" w14:textId="77777777" w:rsidTr="0090359E">
        <w:tc>
          <w:tcPr>
            <w:tcW w:w="426" w:type="dxa"/>
            <w:vAlign w:val="center"/>
          </w:tcPr>
          <w:p w14:paraId="740E21FB" w14:textId="3246E531" w:rsidR="00303F29" w:rsidRDefault="00303F29" w:rsidP="00303F2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8829" w:type="dxa"/>
          </w:tcPr>
          <w:p w14:paraId="5D3A9AC2" w14:textId="5871BE02" w:rsidR="00303F29" w:rsidRDefault="00303F29" w:rsidP="00303F29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belegt mit formal </w:t>
            </w:r>
            <w:r w:rsidRPr="00303F29">
              <w:rPr>
                <w:b/>
                <w:sz w:val="20"/>
                <w:szCs w:val="20"/>
              </w:rPr>
              <w:t>korrekten Zitaten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1" w:type="dxa"/>
          </w:tcPr>
          <w:p w14:paraId="2C4FF8FE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130FED10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6506288C" w14:textId="77777777" w:rsidR="00303F29" w:rsidRDefault="00303F29" w:rsidP="00303F29">
            <w:pPr>
              <w:spacing w:before="60" w:after="60"/>
              <w:jc w:val="center"/>
            </w:pPr>
          </w:p>
        </w:tc>
      </w:tr>
      <w:tr w:rsidR="00303F29" w14:paraId="56BDAFDD" w14:textId="77777777" w:rsidTr="0090359E">
        <w:tc>
          <w:tcPr>
            <w:tcW w:w="426" w:type="dxa"/>
            <w:vAlign w:val="center"/>
          </w:tcPr>
          <w:p w14:paraId="2BCD1882" w14:textId="461088F4" w:rsidR="00303F29" w:rsidRDefault="00303F29" w:rsidP="00303F29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829" w:type="dxa"/>
          </w:tcPr>
          <w:p w14:paraId="7631F8AF" w14:textId="15FB297E" w:rsidR="00303F29" w:rsidRDefault="00303F29" w:rsidP="00303F29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verwendet </w:t>
            </w:r>
            <w:r w:rsidRPr="00303F29">
              <w:rPr>
                <w:b/>
                <w:sz w:val="20"/>
                <w:szCs w:val="20"/>
              </w:rPr>
              <w:t>sachlichen Ausdruck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1" w:type="dxa"/>
          </w:tcPr>
          <w:p w14:paraId="761E3A05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00A4DA1D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4F504D98" w14:textId="77777777" w:rsidR="00303F29" w:rsidRDefault="00303F29" w:rsidP="00303F29">
            <w:pPr>
              <w:spacing w:before="60" w:after="60"/>
              <w:jc w:val="center"/>
            </w:pPr>
          </w:p>
        </w:tc>
      </w:tr>
      <w:tr w:rsidR="00303F29" w14:paraId="203A0A94" w14:textId="77777777" w:rsidTr="0090359E">
        <w:tc>
          <w:tcPr>
            <w:tcW w:w="426" w:type="dxa"/>
            <w:vAlign w:val="center"/>
          </w:tcPr>
          <w:p w14:paraId="6F096736" w14:textId="6DB4A482" w:rsidR="00303F29" w:rsidRDefault="00303F29" w:rsidP="00303F29">
            <w:pPr>
              <w:spacing w:before="60" w:after="60"/>
              <w:jc w:val="center"/>
            </w:pPr>
            <w:bookmarkStart w:id="0" w:name="_Hlk51525317"/>
            <w:r>
              <w:t>7</w:t>
            </w:r>
          </w:p>
        </w:tc>
        <w:tc>
          <w:tcPr>
            <w:tcW w:w="8829" w:type="dxa"/>
          </w:tcPr>
          <w:p w14:paraId="56C9691E" w14:textId="12D8D2B4" w:rsidR="00303F29" w:rsidRDefault="00303F29" w:rsidP="00303F29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ist </w:t>
            </w:r>
            <w:r w:rsidRPr="00303F29">
              <w:rPr>
                <w:b/>
                <w:sz w:val="20"/>
                <w:szCs w:val="20"/>
              </w:rPr>
              <w:t>sprachlich richtig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1" w:type="dxa"/>
          </w:tcPr>
          <w:p w14:paraId="07D29053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33F76D43" w14:textId="77777777" w:rsidR="00303F29" w:rsidRDefault="00303F29" w:rsidP="00303F29">
            <w:pPr>
              <w:spacing w:before="60" w:after="60"/>
              <w:jc w:val="center"/>
            </w:pPr>
          </w:p>
        </w:tc>
        <w:tc>
          <w:tcPr>
            <w:tcW w:w="601" w:type="dxa"/>
          </w:tcPr>
          <w:p w14:paraId="36276427" w14:textId="77777777" w:rsidR="00303F29" w:rsidRDefault="00303F29" w:rsidP="00303F29">
            <w:pPr>
              <w:spacing w:before="60" w:after="60"/>
              <w:jc w:val="center"/>
            </w:pPr>
          </w:p>
        </w:tc>
      </w:tr>
    </w:tbl>
    <w:bookmarkEnd w:id="0"/>
    <w:p w14:paraId="2DDA732F" w14:textId="352249E9" w:rsidR="000B7B5F" w:rsidRDefault="00904B9C" w:rsidP="00303F29">
      <w:pPr>
        <w:spacing w:before="60" w:after="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45DFC" wp14:editId="129A7B1F">
                <wp:simplePos x="0" y="0"/>
                <wp:positionH relativeFrom="column">
                  <wp:posOffset>-642620</wp:posOffset>
                </wp:positionH>
                <wp:positionV relativeFrom="paragraph">
                  <wp:posOffset>1899920</wp:posOffset>
                </wp:positionV>
                <wp:extent cx="7010400" cy="16573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7742E" w14:textId="6EEE681D" w:rsidR="00904B9C" w:rsidRPr="00904B9C" w:rsidRDefault="00904B9C" w:rsidP="00904B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04B9C">
                              <w:rPr>
                                <w:rFonts w:ascii="Segoe UI Emoji" w:hAnsi="Segoe UI Emoji" w:cs="Segoe UI Emoji"/>
                              </w:rPr>
                              <w:t>👎</w:t>
                            </w:r>
                            <w:r>
                              <w:rPr>
                                <w:rFonts w:ascii="Segoe UI Emoji" w:hAnsi="Segoe UI Emoji" w:cs="Segoe UI Emoji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Daran solltest du noch arbeiten: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5D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0.6pt;margin-top:149.6pt;width:552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kfNQIAAH0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A4Xt5g5qM+mjjaBpPxzedxIja7PLfOh28CNIlCQR32JdHF&#10;9isfMCS6nlxiNA+qLpe1UkmJsyAWypE9wy6qkJLEF6+8lCFNQScx9DuECH1+v1GM/4xlvkZATRm8&#10;vBQfpdBu2o6RDZQHJMrBcYa85csacVfMhyfmcGiQAFyE8IiHVIDJQCdRUoH7/bf76I+9RCslDQ5h&#10;Qf2vHXOCEvXdYJe/DEajOLVJGY1vhqi4a8vm2mJ2egHI0ABXzvIkRv+gTqJ0oF9wX+YxKpqY4Ri7&#10;oOEkLsJxNXDfuJjPkxPOqWVhZdaWR+hIbuTzuX1hznb9DDgKD3AaV5a/aevRN740MN8FkHXqeST4&#10;yGrHO854aku3j3GJrvXkdflrzP4AAAD//wMAUEsDBBQABgAIAAAAIQAnujb43wAAAA0BAAAPAAAA&#10;ZHJzL2Rvd25yZXYueG1sTI+xTsMwEIZ3JN7BOiS21o4lqiTEqQAVFiZaxOzGrm0RnyPbTcPb406w&#10;3ek+/ff93XbxI5l1TC6ggGrNgGgcgnJoBHweXlc1kJQlKjkG1AJ+dIJtf3vTyVaFC37oeZ8NKSGY&#10;WinA5jy1lKbBai/TOkway+0Uope5rNFQFeWlhPuRcsY21EuH5YOVk36xevjen72A3bNpzFDLaHe1&#10;cm5evk7v5k2I+7vl6RFI1kv+g+GqX9ShL07HcEaVyChgVbGKF1YAb5oyXBHGeKlzFPCwYRxo39H/&#10;LfpfAAAA//8DAFBLAQItABQABgAIAAAAIQC2gziS/gAAAOEBAAATAAAAAAAAAAAAAAAAAAAAAABb&#10;Q29udGVudF9UeXBlc10ueG1sUEsBAi0AFAAGAAgAAAAhADj9If/WAAAAlAEAAAsAAAAAAAAAAAAA&#10;AAAALwEAAF9yZWxzLy5yZWxzUEsBAi0AFAAGAAgAAAAhAIE46R81AgAAfQQAAA4AAAAAAAAAAAAA&#10;AAAALgIAAGRycy9lMm9Eb2MueG1sUEsBAi0AFAAGAAgAAAAhACe6NvjfAAAADQEAAA8AAAAAAAAA&#10;AAAAAAAAjwQAAGRycy9kb3ducmV2LnhtbFBLBQYAAAAABAAEAPMAAACbBQAAAAA=&#10;" fillcolor="white [3201]" strokeweight=".5pt">
                <v:textbox>
                  <w:txbxContent>
                    <w:p w14:paraId="1227742E" w14:textId="6EEE681D" w:rsidR="00904B9C" w:rsidRPr="00904B9C" w:rsidRDefault="00904B9C" w:rsidP="00904B9C">
                      <w:pPr>
                        <w:rPr>
                          <w:b/>
                          <w:bCs/>
                        </w:rPr>
                      </w:pPr>
                      <w:r w:rsidRPr="00904B9C">
                        <w:rPr>
                          <w:rFonts w:ascii="Segoe UI Emoji" w:hAnsi="Segoe UI Emoji" w:cs="Segoe UI Emoji"/>
                        </w:rPr>
                        <w:t>👎</w:t>
                      </w:r>
                      <w:r>
                        <w:rPr>
                          <w:rFonts w:ascii="Segoe UI Emoji" w:hAnsi="Segoe UI Emoji" w:cs="Segoe UI Emoji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Daran solltest du noch arbeiten: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8636A" wp14:editId="7FDFA0EF">
                <wp:simplePos x="0" y="0"/>
                <wp:positionH relativeFrom="column">
                  <wp:posOffset>-642620</wp:posOffset>
                </wp:positionH>
                <wp:positionV relativeFrom="paragraph">
                  <wp:posOffset>156846</wp:posOffset>
                </wp:positionV>
                <wp:extent cx="7010400" cy="16573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67101" w14:textId="57956D21" w:rsidR="00904B9C" w:rsidRPr="00904B9C" w:rsidRDefault="00904B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04B9C">
                              <w:rPr>
                                <w:rFonts w:ascii="Segoe UI Emoji" w:hAnsi="Segoe UI Emoji" w:cs="Segoe UI Emoji"/>
                              </w:rPr>
                              <w:t>👍</w:t>
                            </w:r>
                            <w:r>
                              <w:rPr>
                                <w:rFonts w:ascii="Segoe UI Emoji" w:hAnsi="Segoe UI Emoji" w:cs="Segoe UI Emoji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Das ist dir besonders gut gelungen: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636A" id="Textfeld 1" o:spid="_x0000_s1027" type="#_x0000_t202" style="position:absolute;left:0;text-align:left;margin-left:-50.6pt;margin-top:12.35pt;width:552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ZdNgIAAIQEAAAOAAAAZHJzL2Uyb0RvYy54bWysVEtv2zAMvg/YfxB0X5xkeXRGnCJLkWFA&#10;0BZIh54VWYqFyaImKbGzXz9KefZxKnaRSZH6SH4kPblta012wnkFpqC9TpcSYTiUymwK+utp8eWG&#10;Eh+YKZkGIwq6F57eTj9/mjQ2F32oQJfCEQQxPm9sQasQbJ5lnleiZr4DVhg0SnA1C6i6TVY61iB6&#10;rbN+tzvKGnCldcCF93h7dzDSacKXUvDwIKUXgeiCYm4hnS6d63hm0wnLN47ZSvFjGuwDWdRMGQx6&#10;hrpjgZGtU2+gasUdeJChw6HOQErFRaoBq+l1X1WzqpgVqRYkx9szTf7/wfL73co+OhLa79BiAyMh&#10;jfW5x8tYTytdHb+YKUE7Urg/0ybaQDhejjHzQRdNHG290XD8dZiIzS7PrfPhh4CaRKGgDvuS6GK7&#10;pQ8YEl1PLjGaB63KhdI6KXEWxFw7smPYRR1SkvjihZc2pCnoKIZ+gxChz+/XmvHfscyXCKhpg5eX&#10;4qMU2nVLVHlFzBrKPfLl4DBK3vKFQvgl8+GROZwd5AH3ITzgITVgTnCUKKnA/X3vPvpjS9FKSYOz&#10;WFD/Z8ucoET/NNjsb73BIA5vUgbDcR8Vd21ZX1vMtp4DEtXDzbM8idE/6JMoHdTPuDazGBVNzHCM&#10;XdBwEufhsCG4dlzMZskJx9WysDQryyN05DjS+tQ+M2ePbQ04EfdwmlqWv+ruwTe+NDDbBpAqtT7y&#10;fGD1SD+OeurOcS3jLl3ryevy85j+AwAA//8DAFBLAwQUAAYACAAAACEA57tjuN4AAAAMAQAADwAA&#10;AGRycy9kb3ducmV2LnhtbEyPwU7DMAyG70i8Q2QkblvSirFSmk6ANi6cGIhz1nhJRONUTdaVtyc7&#10;wdH2p9/f32xm37MJx+gCSSiWAhhSF7QjI+HzY7eogMWkSKs+EEr4wQib9vqqUbUOZ3rHaZ8MyyEU&#10;ayXBpjTUnMfOoldxGQakfDuG0auUx9FwPapzDvc9L4W45145yh+sGvDFYve9P3kJ22fzYLpKjXZb&#10;aeem+ev4Zl6lvL2Znx6BJZzTHwwX/awObXY6hBPpyHoJi0IUZWYllHdrYBdCiDK3OeRNtVoDbxv+&#10;v0T7CwAA//8DAFBLAQItABQABgAIAAAAIQC2gziS/gAAAOEBAAATAAAAAAAAAAAAAAAAAAAAAABb&#10;Q29udGVudF9UeXBlc10ueG1sUEsBAi0AFAAGAAgAAAAhADj9If/WAAAAlAEAAAsAAAAAAAAAAAAA&#10;AAAALwEAAF9yZWxzLy5yZWxzUEsBAi0AFAAGAAgAAAAhAB/aRl02AgAAhAQAAA4AAAAAAAAAAAAA&#10;AAAALgIAAGRycy9lMm9Eb2MueG1sUEsBAi0AFAAGAAgAAAAhAOe7Y7jeAAAADAEAAA8AAAAAAAAA&#10;AAAAAAAAkAQAAGRycy9kb3ducmV2LnhtbFBLBQYAAAAABAAEAPMAAACbBQAAAAA=&#10;" fillcolor="white [3201]" strokeweight=".5pt">
                <v:textbox>
                  <w:txbxContent>
                    <w:p w14:paraId="2F367101" w14:textId="57956D21" w:rsidR="00904B9C" w:rsidRPr="00904B9C" w:rsidRDefault="00904B9C">
                      <w:pPr>
                        <w:rPr>
                          <w:b/>
                          <w:bCs/>
                        </w:rPr>
                      </w:pPr>
                      <w:r w:rsidRPr="00904B9C">
                        <w:rPr>
                          <w:rFonts w:ascii="Segoe UI Emoji" w:hAnsi="Segoe UI Emoji" w:cs="Segoe UI Emoji"/>
                        </w:rPr>
                        <w:t>👍</w:t>
                      </w:r>
                      <w:r>
                        <w:rPr>
                          <w:rFonts w:ascii="Segoe UI Emoji" w:hAnsi="Segoe UI Emoji" w:cs="Segoe UI Emoji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Das ist dir besonders gut gelungen:</w:t>
                      </w:r>
                    </w:p>
                  </w:txbxContent>
                </v:textbox>
              </v:shape>
            </w:pict>
          </mc:Fallback>
        </mc:AlternateContent>
      </w:r>
    </w:p>
    <w:p w14:paraId="7F7A4BCE" w14:textId="11BB07B6" w:rsidR="00904B9C" w:rsidRPr="00904B9C" w:rsidRDefault="00904B9C" w:rsidP="00904B9C"/>
    <w:p w14:paraId="4F239DEB" w14:textId="246E212E" w:rsidR="00904B9C" w:rsidRPr="00904B9C" w:rsidRDefault="00904B9C" w:rsidP="00904B9C"/>
    <w:p w14:paraId="2FFBAF43" w14:textId="657F771A" w:rsidR="00904B9C" w:rsidRPr="00904B9C" w:rsidRDefault="00904B9C" w:rsidP="00904B9C"/>
    <w:p w14:paraId="66091183" w14:textId="04F1AC1B" w:rsidR="00904B9C" w:rsidRPr="00904B9C" w:rsidRDefault="00904B9C" w:rsidP="00904B9C"/>
    <w:p w14:paraId="46642F4C" w14:textId="0C7745E3" w:rsidR="00904B9C" w:rsidRPr="00904B9C" w:rsidRDefault="00904B9C" w:rsidP="00904B9C"/>
    <w:p w14:paraId="56C0CFAF" w14:textId="3DEC4B95" w:rsidR="00904B9C" w:rsidRPr="00904B9C" w:rsidRDefault="00904B9C" w:rsidP="00904B9C"/>
    <w:p w14:paraId="2D1C7942" w14:textId="3864A28F" w:rsidR="00904B9C" w:rsidRPr="00904B9C" w:rsidRDefault="00904B9C" w:rsidP="00904B9C"/>
    <w:p w14:paraId="07BD09AA" w14:textId="7A287DB2" w:rsidR="00904B9C" w:rsidRPr="00904B9C" w:rsidRDefault="00904B9C" w:rsidP="00904B9C"/>
    <w:p w14:paraId="7E6B05AE" w14:textId="6AC5D354" w:rsidR="00904B9C" w:rsidRPr="00904B9C" w:rsidRDefault="00904B9C" w:rsidP="00904B9C"/>
    <w:p w14:paraId="424925BE" w14:textId="0B39B6FA" w:rsidR="00904B9C" w:rsidRPr="00904B9C" w:rsidRDefault="00904B9C" w:rsidP="00904B9C"/>
    <w:p w14:paraId="402D5D34" w14:textId="275D5933" w:rsidR="00904B9C" w:rsidRPr="00904B9C" w:rsidRDefault="00904B9C" w:rsidP="00904B9C"/>
    <w:p w14:paraId="4333D40A" w14:textId="365A6DA8" w:rsidR="00904B9C" w:rsidRPr="00904B9C" w:rsidRDefault="00904B9C" w:rsidP="00904B9C"/>
    <w:p w14:paraId="462DA0B2" w14:textId="5F7A9E42" w:rsidR="00904B9C" w:rsidRDefault="00904B9C" w:rsidP="00904B9C"/>
    <w:tbl>
      <w:tblPr>
        <w:tblStyle w:val="Tabellenraster"/>
        <w:tblW w:w="11058" w:type="dxa"/>
        <w:tblInd w:w="-998" w:type="dxa"/>
        <w:tblLook w:val="04A0" w:firstRow="1" w:lastRow="0" w:firstColumn="1" w:lastColumn="0" w:noHBand="0" w:noVBand="1"/>
      </w:tblPr>
      <w:tblGrid>
        <w:gridCol w:w="9090"/>
        <w:gridCol w:w="656"/>
        <w:gridCol w:w="656"/>
        <w:gridCol w:w="656"/>
      </w:tblGrid>
      <w:tr w:rsidR="00904B9C" w14:paraId="137CDA0F" w14:textId="77777777" w:rsidTr="00E83FD5">
        <w:tc>
          <w:tcPr>
            <w:tcW w:w="9405" w:type="dxa"/>
            <w:shd w:val="clear" w:color="auto" w:fill="BFBFBF" w:themeFill="background1" w:themeFillShade="BF"/>
          </w:tcPr>
          <w:p w14:paraId="370C0530" w14:textId="059DEB55" w:rsidR="00904B9C" w:rsidRPr="00904B9C" w:rsidRDefault="00904B9C" w:rsidP="00904B9C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04B9C">
              <w:rPr>
                <w:b/>
                <w:bCs/>
                <w:sz w:val="24"/>
                <w:szCs w:val="24"/>
              </w:rPr>
              <w:t>Insgesamt ist deine Probeklausur:</w:t>
            </w: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32FCDE3" w14:textId="77777777" w:rsidR="00904B9C" w:rsidRPr="00904B9C" w:rsidRDefault="00904B9C" w:rsidP="00E83FD5">
            <w:pPr>
              <w:jc w:val="center"/>
              <w:rPr>
                <w:sz w:val="32"/>
                <w:szCs w:val="32"/>
              </w:rPr>
            </w:pPr>
            <w:r w:rsidRPr="00904B9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BFA7A4C" w14:textId="77777777" w:rsidR="00904B9C" w:rsidRPr="00904B9C" w:rsidRDefault="00904B9C" w:rsidP="00E83FD5">
            <w:pPr>
              <w:jc w:val="center"/>
              <w:rPr>
                <w:sz w:val="32"/>
                <w:szCs w:val="32"/>
              </w:rPr>
            </w:pPr>
            <w:r w:rsidRPr="00904B9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332809E" w14:textId="77777777" w:rsidR="00904B9C" w:rsidRPr="00904B9C" w:rsidRDefault="00904B9C" w:rsidP="00E83FD5">
            <w:pPr>
              <w:jc w:val="center"/>
              <w:rPr>
                <w:sz w:val="32"/>
                <w:szCs w:val="32"/>
              </w:rPr>
            </w:pPr>
            <w:r w:rsidRPr="00904B9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</w:tbl>
    <w:p w14:paraId="7E1642C2" w14:textId="77777777" w:rsidR="00904B9C" w:rsidRPr="00904B9C" w:rsidRDefault="00904B9C" w:rsidP="00904B9C">
      <w:pPr>
        <w:ind w:firstLine="708"/>
      </w:pPr>
    </w:p>
    <w:sectPr w:rsidR="00904B9C" w:rsidRPr="00904B9C" w:rsidSect="00BA3F34">
      <w:headerReference w:type="default" r:id="rId6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651D" w14:textId="77777777" w:rsidR="00420211" w:rsidRDefault="00420211" w:rsidP="00872C29">
      <w:pPr>
        <w:spacing w:after="0" w:line="240" w:lineRule="auto"/>
      </w:pPr>
      <w:r>
        <w:separator/>
      </w:r>
    </w:p>
  </w:endnote>
  <w:endnote w:type="continuationSeparator" w:id="0">
    <w:p w14:paraId="50366303" w14:textId="77777777" w:rsidR="00420211" w:rsidRDefault="00420211" w:rsidP="0087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04F97" w14:textId="77777777" w:rsidR="00420211" w:rsidRDefault="00420211" w:rsidP="00872C29">
      <w:pPr>
        <w:spacing w:after="0" w:line="240" w:lineRule="auto"/>
      </w:pPr>
      <w:r>
        <w:separator/>
      </w:r>
    </w:p>
  </w:footnote>
  <w:footnote w:type="continuationSeparator" w:id="0">
    <w:p w14:paraId="1E668FE8" w14:textId="77777777" w:rsidR="00420211" w:rsidRDefault="00420211" w:rsidP="0087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C6E0D" w14:textId="5C0CB284" w:rsidR="00872C29" w:rsidRPr="00BA3F34" w:rsidRDefault="00BA3F34" w:rsidP="00BA3F34">
    <w:pPr>
      <w:pStyle w:val="Kopfzeile"/>
    </w:pPr>
    <w:r>
      <w:rPr>
        <w:noProof/>
      </w:rPr>
      <w:drawing>
        <wp:inline distT="0" distB="0" distL="0" distR="0" wp14:anchorId="2C0A0717" wp14:editId="780E6A30">
          <wp:extent cx="5762625" cy="504825"/>
          <wp:effectExtent l="0" t="0" r="0" b="0"/>
          <wp:docPr id="158933092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5F"/>
    <w:rsid w:val="000B7B5F"/>
    <w:rsid w:val="001013C9"/>
    <w:rsid w:val="00104905"/>
    <w:rsid w:val="002425C3"/>
    <w:rsid w:val="00303F29"/>
    <w:rsid w:val="00334159"/>
    <w:rsid w:val="003F3EA6"/>
    <w:rsid w:val="00420211"/>
    <w:rsid w:val="004D275A"/>
    <w:rsid w:val="006358E3"/>
    <w:rsid w:val="00872C29"/>
    <w:rsid w:val="00884945"/>
    <w:rsid w:val="0090359E"/>
    <w:rsid w:val="00904B9C"/>
    <w:rsid w:val="00964AE9"/>
    <w:rsid w:val="00983AEA"/>
    <w:rsid w:val="00A54949"/>
    <w:rsid w:val="00AA7AF8"/>
    <w:rsid w:val="00B4465C"/>
    <w:rsid w:val="00B45BED"/>
    <w:rsid w:val="00BA3F34"/>
    <w:rsid w:val="00BC129D"/>
    <w:rsid w:val="00CA4BC5"/>
    <w:rsid w:val="00D31D48"/>
    <w:rsid w:val="00D55DC4"/>
    <w:rsid w:val="00E37B2C"/>
    <w:rsid w:val="00E8257B"/>
    <w:rsid w:val="00E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547B"/>
  <w15:chartTrackingRefBased/>
  <w15:docId w15:val="{101A23D0-D96B-41F7-BF30-F660CF32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4B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C29"/>
  </w:style>
  <w:style w:type="paragraph" w:styleId="Fuzeile">
    <w:name w:val="footer"/>
    <w:basedOn w:val="Standard"/>
    <w:link w:val="FuzeileZchn"/>
    <w:uiPriority w:val="99"/>
    <w:unhideWhenUsed/>
    <w:rsid w:val="0087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Quandt</dc:creator>
  <cp:keywords/>
  <dc:description/>
  <cp:lastModifiedBy>Stefan Quandt</cp:lastModifiedBy>
  <cp:revision>9</cp:revision>
  <dcterms:created xsi:type="dcterms:W3CDTF">2022-09-13T20:46:00Z</dcterms:created>
  <dcterms:modified xsi:type="dcterms:W3CDTF">2025-01-03T18:32:00Z</dcterms:modified>
</cp:coreProperties>
</file>